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94AD" w14:textId="0B629690" w:rsidR="00C40733" w:rsidRPr="00C40733" w:rsidRDefault="00C40733" w:rsidP="00C40733">
      <w:pPr>
        <w:outlineLvl w:val="1"/>
        <w:rPr>
          <w:rFonts w:ascii="Century Gothic" w:hAnsi="Century Gothic"/>
          <w:color w:val="7030A0"/>
          <w:sz w:val="36"/>
          <w:szCs w:val="36"/>
        </w:rPr>
      </w:pPr>
      <w:r w:rsidRPr="00C40733">
        <w:rPr>
          <w:rFonts w:ascii="Century Gothic" w:hAnsi="Century Gothic"/>
          <w:color w:val="7030A0"/>
          <w:sz w:val="36"/>
          <w:szCs w:val="36"/>
        </w:rPr>
        <w:t xml:space="preserve">Assessment 1 – </w:t>
      </w:r>
      <w:r>
        <w:rPr>
          <w:rFonts w:ascii="Century Gothic" w:hAnsi="Century Gothic"/>
          <w:color w:val="7030A0"/>
          <w:sz w:val="36"/>
          <w:szCs w:val="36"/>
        </w:rPr>
        <w:t xml:space="preserve">Short Answer </w:t>
      </w:r>
      <w:r w:rsidRPr="00C40733">
        <w:rPr>
          <w:rFonts w:ascii="Century Gothic" w:hAnsi="Century Gothic"/>
          <w:color w:val="7030A0"/>
          <w:sz w:val="36"/>
          <w:szCs w:val="36"/>
        </w:rPr>
        <w:t>Questions</w:t>
      </w:r>
    </w:p>
    <w:p w14:paraId="7165A9B4" w14:textId="77777777" w:rsidR="00C40733" w:rsidRDefault="00C40733" w:rsidP="00C40733">
      <w:pPr>
        <w:pStyle w:val="BODY"/>
        <w:ind w:left="0"/>
        <w:rPr>
          <w:b/>
        </w:rPr>
      </w:pPr>
      <w:r>
        <w:rPr>
          <w:b/>
        </w:rPr>
        <w:t>Instructions to students</w:t>
      </w:r>
    </w:p>
    <w:p w14:paraId="642C5E24" w14:textId="77777777" w:rsidR="00C40733" w:rsidRDefault="00C40733" w:rsidP="00C40733">
      <w:pPr>
        <w:pStyle w:val="BODY"/>
        <w:numPr>
          <w:ilvl w:val="0"/>
          <w:numId w:val="43"/>
        </w:numPr>
        <w:rPr>
          <w:lang w:val="en-US"/>
        </w:rPr>
      </w:pPr>
      <w:r>
        <w:rPr>
          <w:lang w:val="en-US"/>
        </w:rPr>
        <w:t>Ensure you read each item carefully, then refer to the learner workbook before attempting to answer or complete each task.</w:t>
      </w:r>
    </w:p>
    <w:p w14:paraId="15247FBF" w14:textId="77777777" w:rsidR="00C40733" w:rsidRDefault="00C40733" w:rsidP="00C40733">
      <w:pPr>
        <w:pStyle w:val="BODY"/>
        <w:numPr>
          <w:ilvl w:val="0"/>
          <w:numId w:val="43"/>
        </w:numPr>
        <w:rPr>
          <w:lang w:val="en-US"/>
        </w:rPr>
      </w:pPr>
      <w:r>
        <w:rPr>
          <w:lang w:val="en-US"/>
        </w:rPr>
        <w:t>When you have completed all assessment items, go on to the next assessment.</w:t>
      </w:r>
    </w:p>
    <w:p w14:paraId="34456EBF" w14:textId="77777777" w:rsidR="00C40733" w:rsidRDefault="00C40733" w:rsidP="00C40733">
      <w:pPr>
        <w:pStyle w:val="BODY"/>
        <w:numPr>
          <w:ilvl w:val="0"/>
          <w:numId w:val="43"/>
        </w:numPr>
        <w:rPr>
          <w:lang w:val="en-US"/>
        </w:rPr>
      </w:pPr>
      <w:r>
        <w:rPr>
          <w:lang w:val="en-US"/>
        </w:rPr>
        <w:t>Where you find questions or tasks are difficult, or cannot find the answer in the learner guide, contact your assessor to ask for assistance.</w:t>
      </w:r>
    </w:p>
    <w:p w14:paraId="66B65D3E" w14:textId="77777777" w:rsidR="00C40733" w:rsidRDefault="00C40733" w:rsidP="00C40733">
      <w:pPr>
        <w:shd w:val="clear" w:color="auto" w:fill="E5DFEC" w:themeFill="accent4" w:themeFillTint="33"/>
        <w:spacing w:after="0" w:line="240" w:lineRule="auto"/>
        <w:rPr>
          <w:rFonts w:ascii="Century Gothic" w:hAnsi="Century Gothic" w:cs="Arial"/>
        </w:rPr>
      </w:pPr>
      <w:r>
        <w:rPr>
          <w:rFonts w:ascii="Century Gothic" w:hAnsi="Century Gothic" w:cs="Arial"/>
          <w:b/>
        </w:rPr>
        <w:t>Do not cheat or plagiarise during this assessment</w:t>
      </w:r>
      <w:r>
        <w:rPr>
          <w:rFonts w:ascii="Century Gothic" w:hAnsi="Century Gothic" w:cs="Arial"/>
        </w:rPr>
        <w:t xml:space="preserve">.  Anyone caught cheating or plagiarising will automatically be excluded under Code of Conduct </w:t>
      </w:r>
      <w:r>
        <w:rPr>
          <w:rFonts w:ascii="Century Gothic" w:hAnsi="Century Gothic" w:cs="Arial"/>
          <w:noProof/>
        </w:rPr>
        <w:t>Rules</w:t>
      </w:r>
      <w:r>
        <w:rPr>
          <w:rFonts w:ascii="Century Gothic" w:hAnsi="Century Gothic" w:cs="Arial"/>
        </w:rPr>
        <w:t xml:space="preserve"> and their opportunity for assessment will be subject to the outcome of an Appeal Process</w:t>
      </w:r>
    </w:p>
    <w:p w14:paraId="7D23F4C7" w14:textId="77777777" w:rsidR="00C40733" w:rsidRDefault="00C40733" w:rsidP="00C40733">
      <w:pPr>
        <w:shd w:val="clear" w:color="auto" w:fill="E5DFEC" w:themeFill="accent4" w:themeFillTint="33"/>
        <w:spacing w:after="0" w:line="240" w:lineRule="auto"/>
        <w:rPr>
          <w:rFonts w:ascii="Century Gothic" w:hAnsi="Century Gothic" w:cs="Arial"/>
        </w:rPr>
      </w:pPr>
    </w:p>
    <w:p w14:paraId="67726DA7" w14:textId="77777777" w:rsidR="00C40733" w:rsidRDefault="00C40733" w:rsidP="00C40733">
      <w:pPr>
        <w:shd w:val="clear" w:color="auto" w:fill="E5DFEC" w:themeFill="accent4" w:themeFillTint="33"/>
        <w:spacing w:after="0" w:line="240" w:lineRule="auto"/>
        <w:rPr>
          <w:rFonts w:ascii="Century Gothic" w:hAnsi="Century Gothic" w:cs="Arial"/>
        </w:rPr>
      </w:pPr>
      <w:r>
        <w:rPr>
          <w:rFonts w:ascii="Century Gothic" w:hAnsi="Century Gothic" w:cs="Arial"/>
          <w:b/>
        </w:rPr>
        <w:t>Ask your trainer/assessor if you do not understand a question</w:t>
      </w:r>
      <w:r>
        <w:rPr>
          <w:rFonts w:ascii="Century Gothic" w:hAnsi="Century Gothic" w:cs="Arial"/>
        </w:rPr>
        <w:t xml:space="preserve">.  </w:t>
      </w:r>
      <w:r>
        <w:rPr>
          <w:rFonts w:ascii="Century Gothic" w:hAnsi="Century Gothic" w:cs="Arial"/>
          <w:noProof/>
        </w:rPr>
        <w:t>While your trainer/assessor</w:t>
      </w:r>
      <w:r>
        <w:rPr>
          <w:rFonts w:ascii="Century Gothic" w:hAnsi="Century Gothic" w:cs="Arial"/>
        </w:rPr>
        <w:t xml:space="preserve"> cannot tell you the answer, he/she may be able to re-word the question for you</w:t>
      </w:r>
    </w:p>
    <w:p w14:paraId="2BE58725" w14:textId="77777777" w:rsidR="00C40733" w:rsidRDefault="00C40733" w:rsidP="00C40733">
      <w:pPr>
        <w:shd w:val="clear" w:color="auto" w:fill="E5DFEC" w:themeFill="accent4" w:themeFillTint="33"/>
        <w:spacing w:after="0" w:line="240" w:lineRule="auto"/>
        <w:rPr>
          <w:rFonts w:ascii="Century Gothic" w:hAnsi="Century Gothic" w:cs="Arial"/>
        </w:rPr>
      </w:pPr>
    </w:p>
    <w:p w14:paraId="1F7E6A5D" w14:textId="77777777" w:rsidR="00C40733" w:rsidRDefault="00C40733" w:rsidP="00C40733">
      <w:pPr>
        <w:shd w:val="clear" w:color="auto" w:fill="E5DFEC" w:themeFill="accent4" w:themeFillTint="33"/>
        <w:spacing w:after="0" w:line="240" w:lineRule="auto"/>
        <w:rPr>
          <w:rFonts w:ascii="Century Gothic" w:hAnsi="Century Gothic" w:cs="Arial"/>
        </w:rPr>
      </w:pPr>
      <w:r>
        <w:rPr>
          <w:rFonts w:ascii="Century Gothic" w:hAnsi="Century Gothic" w:cs="Arial"/>
          <w:b/>
        </w:rPr>
        <w:t>Reasonable adjustment</w:t>
      </w:r>
      <w:r>
        <w:rPr>
          <w:rFonts w:ascii="Century Gothic" w:hAnsi="Century Gothic" w:cs="Arial"/>
        </w:rPr>
        <w:t xml:space="preserve">: If you require any adjustments to accommodate a need </w:t>
      </w:r>
      <w:r>
        <w:rPr>
          <w:rFonts w:ascii="Century Gothic" w:hAnsi="Century Gothic" w:cs="Arial"/>
          <w:noProof/>
        </w:rPr>
        <w:t>in order to</w:t>
      </w:r>
      <w:r>
        <w:rPr>
          <w:rFonts w:ascii="Century Gothic" w:hAnsi="Century Gothic" w:cs="Arial"/>
        </w:rPr>
        <w:t xml:space="preserve"> complete this assessment, please talk to your trainer/assessor.  </w:t>
      </w:r>
      <w:r>
        <w:rPr>
          <w:rFonts w:ascii="Century Gothic" w:hAnsi="Century Gothic" w:cs="Arial"/>
          <w:noProof/>
        </w:rPr>
        <w:t>Arrangements will be put in place to ensure</w:t>
      </w:r>
      <w:r>
        <w:rPr>
          <w:rFonts w:ascii="Century Gothic" w:hAnsi="Century Gothic" w:cs="Arial"/>
        </w:rPr>
        <w:t xml:space="preserve"> a fair and flexible approach </w:t>
      </w:r>
      <w:r>
        <w:rPr>
          <w:rFonts w:ascii="Century Gothic" w:hAnsi="Century Gothic" w:cs="Arial"/>
          <w:noProof/>
        </w:rPr>
        <w:t>is undertaken</w:t>
      </w:r>
      <w:r>
        <w:rPr>
          <w:rFonts w:ascii="Century Gothic" w:hAnsi="Century Gothic" w:cs="Arial"/>
        </w:rPr>
        <w:t xml:space="preserve"> for this assessment.  Please note that the range or nature of the adjustment will ensure that the outcomes of the unit </w:t>
      </w:r>
      <w:r>
        <w:rPr>
          <w:rFonts w:ascii="Century Gothic" w:hAnsi="Century Gothic" w:cs="Arial"/>
          <w:noProof/>
        </w:rPr>
        <w:t>are not compromised</w:t>
      </w:r>
      <w:r>
        <w:rPr>
          <w:rFonts w:ascii="Century Gothic" w:hAnsi="Century Gothic" w:cs="Arial"/>
        </w:rPr>
        <w:t xml:space="preserve">. </w:t>
      </w:r>
    </w:p>
    <w:p w14:paraId="4FC3360B" w14:textId="77777777" w:rsidR="00C40733" w:rsidRDefault="00C40733" w:rsidP="00C40733">
      <w:pPr>
        <w:shd w:val="clear" w:color="auto" w:fill="E5DFEC" w:themeFill="accent4" w:themeFillTint="33"/>
        <w:spacing w:after="0" w:line="240" w:lineRule="auto"/>
        <w:rPr>
          <w:rFonts w:ascii="Century Gothic" w:hAnsi="Century Gothic" w:cs="Arial"/>
        </w:rPr>
      </w:pPr>
    </w:p>
    <w:p w14:paraId="0EFD300C" w14:textId="77777777" w:rsidR="00C40733" w:rsidRDefault="00C40733" w:rsidP="00C40733">
      <w:pPr>
        <w:shd w:val="clear" w:color="auto" w:fill="E5DFEC" w:themeFill="accent4" w:themeFillTint="33"/>
        <w:spacing w:after="0" w:line="240" w:lineRule="auto"/>
        <w:rPr>
          <w:rFonts w:ascii="Century Gothic" w:hAnsi="Century Gothic" w:cs="Arial"/>
        </w:rPr>
      </w:pPr>
      <w:r>
        <w:rPr>
          <w:rFonts w:ascii="Century Gothic" w:hAnsi="Century Gothic"/>
          <w:b/>
          <w:bCs/>
        </w:rPr>
        <w:t>Recognition of Prior Learning (RPL)</w:t>
      </w:r>
      <w:r>
        <w:rPr>
          <w:rFonts w:ascii="Century Gothic" w:hAnsi="Century Gothic" w:cs="Arial"/>
        </w:rPr>
        <w:t>: RPL may be available for this unit of competency. Please speak with your Trainer if you feel you have undertaken these studies previously.</w:t>
      </w:r>
    </w:p>
    <w:p w14:paraId="2228ECFD" w14:textId="77777777" w:rsidR="00C40733" w:rsidRDefault="00C40733" w:rsidP="00C40733">
      <w:pPr>
        <w:shd w:val="clear" w:color="auto" w:fill="E5DFEC" w:themeFill="accent4" w:themeFillTint="33"/>
        <w:spacing w:after="0" w:line="240" w:lineRule="auto"/>
        <w:rPr>
          <w:rFonts w:ascii="Century Gothic" w:hAnsi="Century Gothic" w:cs="Arial"/>
        </w:rPr>
      </w:pPr>
    </w:p>
    <w:p w14:paraId="17187B55" w14:textId="77777777" w:rsidR="00C40733" w:rsidRDefault="00C40733" w:rsidP="00C40733">
      <w:pPr>
        <w:shd w:val="clear" w:color="auto" w:fill="E5DFEC" w:themeFill="accent4" w:themeFillTint="33"/>
        <w:spacing w:after="0" w:line="240" w:lineRule="auto"/>
        <w:rPr>
          <w:rFonts w:ascii="Century Gothic" w:hAnsi="Century Gothic" w:cs="Arial"/>
        </w:rPr>
      </w:pPr>
      <w:r>
        <w:rPr>
          <w:rFonts w:ascii="Century Gothic" w:hAnsi="Century Gothic" w:cs="Arial"/>
          <w:b/>
        </w:rPr>
        <w:t>Re-assessment</w:t>
      </w:r>
      <w:r>
        <w:rPr>
          <w:rFonts w:ascii="Century Gothic" w:hAnsi="Century Gothic" w:cs="Arial"/>
        </w:rPr>
        <w:t xml:space="preserve">: If you do not achieve the required standard, you will be given the opportunity to be re-assessed by our Trainer/Assessor. </w:t>
      </w:r>
      <w:r>
        <w:rPr>
          <w:rFonts w:ascii="Century Gothic" w:hAnsi="Century Gothic" w:cs="Arial"/>
          <w:noProof/>
        </w:rPr>
        <w:t>Arrangements will be made on an individual basis</w:t>
      </w:r>
    </w:p>
    <w:p w14:paraId="2140220E" w14:textId="77777777" w:rsidR="00C40733" w:rsidRDefault="00C40733" w:rsidP="00C40733">
      <w:pPr>
        <w:shd w:val="clear" w:color="auto" w:fill="E5DFEC" w:themeFill="accent4" w:themeFillTint="33"/>
        <w:spacing w:after="0" w:line="240" w:lineRule="auto"/>
        <w:rPr>
          <w:rFonts w:ascii="Century Gothic" w:hAnsi="Century Gothic" w:cs="Arial"/>
        </w:rPr>
      </w:pPr>
    </w:p>
    <w:p w14:paraId="34673313" w14:textId="77777777" w:rsidR="00C40733" w:rsidRDefault="00C40733" w:rsidP="00C40733">
      <w:pPr>
        <w:pStyle w:val="BODY"/>
        <w:shd w:val="clear" w:color="auto" w:fill="E5DFEC" w:themeFill="accent4" w:themeFillTint="33"/>
        <w:ind w:left="0"/>
        <w:rPr>
          <w:sz w:val="22"/>
          <w:szCs w:val="22"/>
        </w:rPr>
      </w:pPr>
      <w:r>
        <w:rPr>
          <w:rFonts w:cs="Arial"/>
          <w:b/>
          <w:sz w:val="22"/>
          <w:szCs w:val="22"/>
        </w:rPr>
        <w:t xml:space="preserve">Feedback:  </w:t>
      </w:r>
      <w:r>
        <w:rPr>
          <w:rFonts w:cs="Arial"/>
          <w:sz w:val="22"/>
          <w:szCs w:val="22"/>
        </w:rPr>
        <w:t>Your trainer/assessor will provide you with feedback after the completion of the assessment.   The trainer/assessor will explain the appeals process.</w:t>
      </w:r>
    </w:p>
    <w:p w14:paraId="761F3E62" w14:textId="77777777" w:rsidR="00C40733" w:rsidRDefault="00C40733" w:rsidP="00C40733">
      <w:pPr>
        <w:keepNext/>
        <w:keepLines/>
        <w:tabs>
          <w:tab w:val="left" w:pos="3119"/>
        </w:tabs>
        <w:spacing w:after="120"/>
        <w:outlineLvl w:val="0"/>
        <w:rPr>
          <w:rFonts w:ascii="Arial" w:eastAsia="Yu Gothic Light" w:hAnsi="Arial" w:cs="Arial"/>
          <w:b/>
          <w:bCs/>
          <w:color w:val="7030A0"/>
          <w:sz w:val="32"/>
          <w:szCs w:val="28"/>
        </w:rPr>
      </w:pPr>
      <w:r>
        <w:br w:type="page"/>
      </w:r>
      <w:r>
        <w:rPr>
          <w:rFonts w:ascii="Arial" w:eastAsia="Yu Gothic Light" w:hAnsi="Arial" w:cs="Arial"/>
          <w:b/>
          <w:bCs/>
          <w:color w:val="7030A0"/>
          <w:sz w:val="32"/>
          <w:szCs w:val="28"/>
        </w:rPr>
        <w:lastRenderedPageBreak/>
        <w:t>Student Assessment Agreement</w:t>
      </w:r>
    </w:p>
    <w:p w14:paraId="27A937AE" w14:textId="77777777" w:rsidR="00C40733" w:rsidRDefault="00C40733" w:rsidP="00C40733">
      <w:pPr>
        <w:spacing w:after="0"/>
        <w:rPr>
          <w:rFonts w:ascii="Arial" w:eastAsia="Calibri" w:hAnsi="Arial" w:cs="Arial"/>
          <w:sz w:val="20"/>
          <w:szCs w:val="20"/>
        </w:rPr>
      </w:pPr>
    </w:p>
    <w:p w14:paraId="21C9CE47" w14:textId="77777777" w:rsidR="00C40733" w:rsidRDefault="00C40733" w:rsidP="00C40733">
      <w:pPr>
        <w:spacing w:after="0"/>
        <w:rPr>
          <w:rFonts w:ascii="Arial" w:eastAsia="Calibri" w:hAnsi="Arial" w:cs="Arial"/>
          <w:sz w:val="20"/>
          <w:szCs w:val="20"/>
        </w:rPr>
      </w:pPr>
      <w:r>
        <w:rPr>
          <w:rFonts w:ascii="Arial" w:eastAsia="Calibri" w:hAnsi="Arial" w:cs="Arial"/>
          <w:sz w:val="20"/>
          <w:szCs w:val="20"/>
        </w:rPr>
        <w:t>Make sure you read through the assessments before you fill out and sign the agreement below.</w:t>
      </w:r>
    </w:p>
    <w:p w14:paraId="55FB38E2" w14:textId="77777777" w:rsidR="00C40733" w:rsidRDefault="00C40733" w:rsidP="00C40733">
      <w:pPr>
        <w:spacing w:after="0"/>
        <w:rPr>
          <w:rFonts w:ascii="Arial" w:eastAsia="Calibri" w:hAnsi="Arial" w:cs="Arial"/>
          <w:sz w:val="20"/>
          <w:szCs w:val="20"/>
        </w:rPr>
      </w:pPr>
    </w:p>
    <w:p w14:paraId="21C20DB2" w14:textId="77777777" w:rsidR="00C40733" w:rsidRDefault="00C40733" w:rsidP="00C40733">
      <w:pPr>
        <w:spacing w:after="0"/>
        <w:rPr>
          <w:rFonts w:ascii="Arial" w:eastAsia="Calibri" w:hAnsi="Arial" w:cs="Arial"/>
          <w:sz w:val="20"/>
          <w:szCs w:val="20"/>
        </w:rPr>
      </w:pPr>
      <w:r>
        <w:rPr>
          <w:rFonts w:ascii="Arial" w:eastAsia="Calibri" w:hAnsi="Arial" w:cs="Arial"/>
          <w:sz w:val="20"/>
          <w:szCs w:val="20"/>
        </w:rPr>
        <w:t>If there is anything that you are unsure of, consult your assessor prior to signing this agreement.</w:t>
      </w:r>
    </w:p>
    <w:p w14:paraId="2C94261B" w14:textId="77777777" w:rsidR="00C40733" w:rsidRDefault="00C40733" w:rsidP="00C40733">
      <w:pPr>
        <w:spacing w:after="0"/>
        <w:rPr>
          <w:rFonts w:ascii="Arial" w:eastAsia="Calibri" w:hAnsi="Arial" w:cs="Arial"/>
          <w:sz w:val="20"/>
          <w:szCs w:val="20"/>
        </w:rPr>
      </w:pPr>
    </w:p>
    <w:p w14:paraId="4A869560" w14:textId="77777777" w:rsidR="00C40733" w:rsidRDefault="00C40733" w:rsidP="00C40733">
      <w:pPr>
        <w:spacing w:after="0"/>
        <w:rPr>
          <w:rFonts w:ascii="Arial" w:eastAsia="Calibri" w:hAnsi="Arial" w:cs="Arial"/>
          <w:sz w:val="20"/>
          <w:szCs w:val="20"/>
        </w:rPr>
      </w:pPr>
      <w:r>
        <w:rPr>
          <w:rFonts w:ascii="Arial" w:eastAsia="Calibri" w:hAnsi="Arial" w:cs="Arial"/>
          <w:sz w:val="20"/>
          <w:szCs w:val="20"/>
        </w:rPr>
        <w:t>By submitting through this Learning Management System, you acknowledge:</w:t>
      </w:r>
    </w:p>
    <w:p w14:paraId="281D6D3A" w14:textId="77777777" w:rsidR="00C40733" w:rsidRDefault="00C40733" w:rsidP="00C40733">
      <w:pPr>
        <w:spacing w:after="0"/>
        <w:rPr>
          <w:rFonts w:ascii="Arial" w:eastAsia="Calibri" w:hAnsi="Arial" w:cs="Arial"/>
          <w:sz w:val="20"/>
          <w:szCs w:val="20"/>
        </w:rPr>
      </w:pPr>
    </w:p>
    <w:p w14:paraId="0BF40C63" w14:textId="77777777" w:rsidR="00C40733" w:rsidRDefault="00C40733" w:rsidP="00C40733">
      <w:pPr>
        <w:tabs>
          <w:tab w:val="left" w:pos="6521"/>
          <w:tab w:val="left" w:pos="7513"/>
        </w:tabs>
        <w:spacing w:after="0"/>
        <w:rPr>
          <w:rFonts w:ascii="Arial" w:eastAsia="Times New Roman" w:hAnsi="Arial" w:cs="Arial"/>
          <w:sz w:val="20"/>
          <w:szCs w:val="20"/>
        </w:rPr>
      </w:pPr>
      <w:r>
        <w:rPr>
          <w:rFonts w:ascii="Arial" w:eastAsia="Times New Roman" w:hAnsi="Arial" w:cs="Arial"/>
          <w:sz w:val="20"/>
          <w:szCs w:val="20"/>
        </w:rPr>
        <w:t>You have you read the assessment requirements for this unit?</w:t>
      </w:r>
      <w:r>
        <w:rPr>
          <w:rFonts w:ascii="Arial" w:eastAsia="Times New Roman" w:hAnsi="Arial" w:cs="Arial"/>
          <w:sz w:val="20"/>
          <w:szCs w:val="20"/>
        </w:rPr>
        <w:tab/>
      </w:r>
    </w:p>
    <w:p w14:paraId="2C8BDBED" w14:textId="77777777" w:rsidR="00C40733" w:rsidRDefault="00C40733" w:rsidP="00C40733">
      <w:pPr>
        <w:tabs>
          <w:tab w:val="left" w:pos="6521"/>
          <w:tab w:val="left" w:pos="7513"/>
        </w:tabs>
        <w:spacing w:after="0"/>
        <w:rPr>
          <w:rFonts w:ascii="Arial" w:eastAsia="Times New Roman" w:hAnsi="Arial" w:cs="Arial"/>
          <w:sz w:val="20"/>
          <w:szCs w:val="20"/>
        </w:rPr>
      </w:pPr>
      <w:r>
        <w:rPr>
          <w:rFonts w:ascii="Arial" w:eastAsia="Times New Roman" w:hAnsi="Arial" w:cs="Arial"/>
          <w:sz w:val="20"/>
          <w:szCs w:val="20"/>
        </w:rPr>
        <w:t xml:space="preserve">You understand the requirements of the assessments for this unit? </w:t>
      </w:r>
      <w:r>
        <w:rPr>
          <w:rFonts w:ascii="Arial" w:eastAsia="Times New Roman" w:hAnsi="Arial" w:cs="Arial"/>
          <w:sz w:val="20"/>
          <w:szCs w:val="20"/>
        </w:rPr>
        <w:tab/>
      </w:r>
    </w:p>
    <w:p w14:paraId="0C80E227" w14:textId="77777777" w:rsidR="00C40733" w:rsidRDefault="00C40733" w:rsidP="00C40733">
      <w:pPr>
        <w:tabs>
          <w:tab w:val="left" w:pos="6521"/>
          <w:tab w:val="left" w:pos="7513"/>
        </w:tabs>
        <w:spacing w:after="0"/>
        <w:rPr>
          <w:rFonts w:ascii="Arial" w:eastAsia="Times New Roman" w:hAnsi="Arial" w:cs="Arial"/>
          <w:sz w:val="20"/>
          <w:szCs w:val="20"/>
        </w:rPr>
      </w:pPr>
      <w:r>
        <w:rPr>
          <w:rFonts w:ascii="Arial" w:eastAsia="Times New Roman" w:hAnsi="Arial" w:cs="Arial"/>
          <w:sz w:val="20"/>
          <w:szCs w:val="20"/>
        </w:rPr>
        <w:t xml:space="preserve">You agree to the way in which you are being assessed? </w:t>
      </w:r>
      <w:r>
        <w:rPr>
          <w:rFonts w:ascii="Arial" w:eastAsia="Times New Roman" w:hAnsi="Arial" w:cs="Arial"/>
          <w:sz w:val="20"/>
          <w:szCs w:val="20"/>
        </w:rPr>
        <w:tab/>
      </w:r>
    </w:p>
    <w:p w14:paraId="4770977B" w14:textId="77777777" w:rsidR="00C40733" w:rsidRDefault="00C40733" w:rsidP="00C40733">
      <w:pPr>
        <w:tabs>
          <w:tab w:val="left" w:pos="6521"/>
          <w:tab w:val="left" w:pos="7513"/>
        </w:tabs>
        <w:spacing w:after="0"/>
        <w:rPr>
          <w:rFonts w:ascii="Arial" w:eastAsia="Times New Roman" w:hAnsi="Arial" w:cs="Arial"/>
          <w:sz w:val="20"/>
          <w:szCs w:val="20"/>
        </w:rPr>
      </w:pPr>
      <w:r>
        <w:rPr>
          <w:rFonts w:ascii="Arial" w:eastAsia="Times New Roman" w:hAnsi="Arial" w:cs="Arial"/>
          <w:sz w:val="20"/>
          <w:szCs w:val="20"/>
        </w:rPr>
        <w:t>You have discussed any specific needs with your trainer prior to this assessment</w:t>
      </w:r>
    </w:p>
    <w:p w14:paraId="4570350E" w14:textId="77777777" w:rsidR="00C40733" w:rsidRDefault="00C40733" w:rsidP="00C40733">
      <w:pPr>
        <w:tabs>
          <w:tab w:val="left" w:pos="7230"/>
          <w:tab w:val="left" w:pos="8080"/>
        </w:tabs>
        <w:spacing w:after="0"/>
        <w:rPr>
          <w:rFonts w:ascii="Arial" w:eastAsia="Calibri" w:hAnsi="Arial" w:cs="Arial"/>
          <w:sz w:val="20"/>
          <w:szCs w:val="20"/>
        </w:rPr>
      </w:pPr>
      <w:r>
        <w:rPr>
          <w:rFonts w:ascii="Arial" w:eastAsia="Calibri" w:hAnsi="Arial" w:cs="Arial"/>
          <w:sz w:val="20"/>
          <w:szCs w:val="20"/>
        </w:rPr>
        <w:t xml:space="preserve">You understand your rights to re-assessment? </w:t>
      </w:r>
      <w:r>
        <w:rPr>
          <w:rFonts w:ascii="Arial" w:eastAsia="Calibri" w:hAnsi="Arial" w:cs="Arial"/>
          <w:sz w:val="20"/>
          <w:szCs w:val="20"/>
        </w:rPr>
        <w:tab/>
      </w:r>
    </w:p>
    <w:p w14:paraId="7CB03F16" w14:textId="77777777" w:rsidR="00C40733" w:rsidRDefault="00C40733" w:rsidP="00C40733">
      <w:pPr>
        <w:tabs>
          <w:tab w:val="left" w:pos="7230"/>
          <w:tab w:val="left" w:pos="8080"/>
        </w:tabs>
        <w:spacing w:after="0"/>
        <w:rPr>
          <w:rFonts w:ascii="Arial" w:eastAsia="Calibri" w:hAnsi="Arial" w:cs="Arial"/>
          <w:sz w:val="20"/>
          <w:szCs w:val="20"/>
        </w:rPr>
      </w:pPr>
      <w:r>
        <w:rPr>
          <w:rFonts w:ascii="Arial" w:eastAsia="Calibri" w:hAnsi="Arial" w:cs="Arial"/>
          <w:sz w:val="20"/>
          <w:szCs w:val="20"/>
        </w:rPr>
        <w:t xml:space="preserve">You understand your right to appeal the decisions made in an assessment? </w:t>
      </w:r>
      <w:r>
        <w:rPr>
          <w:rFonts w:ascii="Arial" w:eastAsia="Calibri" w:hAnsi="Arial" w:cs="Arial"/>
          <w:sz w:val="20"/>
          <w:szCs w:val="20"/>
        </w:rPr>
        <w:tab/>
      </w:r>
    </w:p>
    <w:p w14:paraId="10712981" w14:textId="77777777" w:rsidR="00C40733" w:rsidRDefault="00C40733" w:rsidP="00C40733">
      <w:pPr>
        <w:tabs>
          <w:tab w:val="left" w:pos="7230"/>
          <w:tab w:val="left" w:pos="8080"/>
        </w:tabs>
        <w:spacing w:after="0"/>
        <w:rPr>
          <w:rFonts w:ascii="Arial" w:eastAsia="Calibri" w:hAnsi="Arial" w:cs="Arial"/>
          <w:sz w:val="20"/>
          <w:szCs w:val="20"/>
        </w:rPr>
      </w:pPr>
    </w:p>
    <w:p w14:paraId="6051ECBD" w14:textId="77777777" w:rsidR="00C40733" w:rsidRDefault="00C40733" w:rsidP="00C40733">
      <w:pPr>
        <w:tabs>
          <w:tab w:val="left" w:pos="7230"/>
          <w:tab w:val="left" w:pos="8080"/>
        </w:tabs>
        <w:spacing w:after="0"/>
        <w:rPr>
          <w:rFonts w:ascii="Arial" w:eastAsia="Calibri" w:hAnsi="Arial" w:cs="Arial"/>
          <w:sz w:val="20"/>
          <w:szCs w:val="20"/>
        </w:rPr>
      </w:pPr>
      <w:r>
        <w:rPr>
          <w:rFonts w:ascii="Arial" w:eastAsia="Calibri" w:hAnsi="Arial" w:cs="Arial"/>
          <w:sz w:val="20"/>
          <w:szCs w:val="20"/>
        </w:rPr>
        <w:t>If unsure about any of the above, please refer to your student handbook, or speak to your trainer.</w:t>
      </w:r>
    </w:p>
    <w:p w14:paraId="41F3F550" w14:textId="77777777" w:rsidR="00C40733" w:rsidRDefault="00C40733" w:rsidP="00C40733">
      <w:pPr>
        <w:spacing w:after="0"/>
        <w:rPr>
          <w:rFonts w:ascii="Arial" w:eastAsia="Calibri" w:hAnsi="Arial" w:cs="Arial"/>
          <w:sz w:val="20"/>
          <w:szCs w:val="20"/>
        </w:rPr>
      </w:pPr>
    </w:p>
    <w:p w14:paraId="4716D20F" w14:textId="77777777" w:rsidR="00C40733" w:rsidRDefault="00C40733" w:rsidP="00C40733">
      <w:pPr>
        <w:spacing w:after="0"/>
        <w:rPr>
          <w:rFonts w:ascii="Arial" w:eastAsia="Calibri" w:hAnsi="Arial" w:cs="Arial"/>
          <w:sz w:val="20"/>
          <w:szCs w:val="20"/>
        </w:rPr>
      </w:pPr>
    </w:p>
    <w:p w14:paraId="518554AD" w14:textId="77777777" w:rsidR="00C40733" w:rsidRDefault="00C40733" w:rsidP="00C40733">
      <w:pPr>
        <w:spacing w:after="0"/>
        <w:rPr>
          <w:rFonts w:ascii="Arial" w:eastAsia="Calibri" w:hAnsi="Arial" w:cs="Arial"/>
          <w:sz w:val="20"/>
          <w:szCs w:val="20"/>
        </w:rPr>
      </w:pPr>
    </w:p>
    <w:tbl>
      <w:tblPr>
        <w:tblW w:w="0" w:type="auto"/>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2330"/>
        <w:gridCol w:w="6562"/>
      </w:tblGrid>
      <w:tr w:rsidR="00C40733" w14:paraId="6E36E481" w14:textId="77777777" w:rsidTr="009C4EB9">
        <w:trPr>
          <w:trHeight w:val="567"/>
        </w:trPr>
        <w:tc>
          <w:tcPr>
            <w:tcW w:w="2433" w:type="dxa"/>
            <w:tcBorders>
              <w:top w:val="single" w:sz="8" w:space="0" w:color="auto"/>
              <w:left w:val="single" w:sz="8" w:space="0" w:color="auto"/>
              <w:bottom w:val="single" w:sz="8" w:space="0" w:color="auto"/>
              <w:right w:val="single" w:sz="8" w:space="0" w:color="auto"/>
            </w:tcBorders>
            <w:vAlign w:val="center"/>
            <w:hideMark/>
          </w:tcPr>
          <w:p w14:paraId="030E58C7" w14:textId="77777777" w:rsidR="00C40733" w:rsidRDefault="00C40733" w:rsidP="009C4EB9">
            <w:pPr>
              <w:spacing w:after="0"/>
              <w:rPr>
                <w:rFonts w:ascii="Arial" w:eastAsia="Calibri" w:hAnsi="Arial" w:cs="Arial"/>
                <w:sz w:val="20"/>
                <w:szCs w:val="20"/>
              </w:rPr>
            </w:pPr>
            <w:r>
              <w:rPr>
                <w:rFonts w:ascii="Arial" w:eastAsia="Calibri" w:hAnsi="Arial" w:cs="Arial"/>
                <w:sz w:val="20"/>
                <w:szCs w:val="20"/>
              </w:rPr>
              <w:t>Student name</w:t>
            </w:r>
          </w:p>
        </w:tc>
        <w:tc>
          <w:tcPr>
            <w:tcW w:w="7065" w:type="dxa"/>
            <w:tcBorders>
              <w:top w:val="single" w:sz="8" w:space="0" w:color="auto"/>
              <w:left w:val="single" w:sz="8" w:space="0" w:color="auto"/>
              <w:bottom w:val="single" w:sz="8" w:space="0" w:color="auto"/>
              <w:right w:val="single" w:sz="8" w:space="0" w:color="auto"/>
            </w:tcBorders>
            <w:vAlign w:val="center"/>
          </w:tcPr>
          <w:p w14:paraId="58707B4B" w14:textId="77777777" w:rsidR="00C40733" w:rsidRDefault="00C40733" w:rsidP="009C4EB9">
            <w:pPr>
              <w:spacing w:after="0"/>
              <w:rPr>
                <w:rFonts w:ascii="Arial" w:eastAsia="Calibri" w:hAnsi="Arial" w:cs="Arial"/>
                <w:sz w:val="20"/>
                <w:szCs w:val="20"/>
              </w:rPr>
            </w:pPr>
          </w:p>
        </w:tc>
      </w:tr>
      <w:tr w:rsidR="00C40733" w14:paraId="0D9D58A9" w14:textId="77777777" w:rsidTr="009C4EB9">
        <w:trPr>
          <w:trHeight w:val="567"/>
        </w:trPr>
        <w:tc>
          <w:tcPr>
            <w:tcW w:w="2433" w:type="dxa"/>
            <w:tcBorders>
              <w:top w:val="single" w:sz="8" w:space="0" w:color="auto"/>
              <w:left w:val="single" w:sz="8" w:space="0" w:color="auto"/>
              <w:bottom w:val="single" w:sz="8" w:space="0" w:color="auto"/>
              <w:right w:val="single" w:sz="8" w:space="0" w:color="auto"/>
            </w:tcBorders>
            <w:vAlign w:val="center"/>
            <w:hideMark/>
          </w:tcPr>
          <w:p w14:paraId="4AE92E29" w14:textId="77777777" w:rsidR="00C40733" w:rsidRDefault="00C40733" w:rsidP="009C4EB9">
            <w:pPr>
              <w:spacing w:after="0"/>
              <w:rPr>
                <w:rFonts w:ascii="Arial" w:eastAsia="Calibri" w:hAnsi="Arial" w:cs="Arial"/>
                <w:sz w:val="20"/>
                <w:szCs w:val="20"/>
              </w:rPr>
            </w:pPr>
            <w:r>
              <w:rPr>
                <w:rFonts w:ascii="Arial" w:eastAsia="Calibri" w:hAnsi="Arial" w:cs="Arial"/>
                <w:sz w:val="20"/>
                <w:szCs w:val="20"/>
              </w:rPr>
              <w:t>Student number</w:t>
            </w:r>
          </w:p>
        </w:tc>
        <w:tc>
          <w:tcPr>
            <w:tcW w:w="7065" w:type="dxa"/>
            <w:tcBorders>
              <w:top w:val="single" w:sz="8" w:space="0" w:color="auto"/>
              <w:left w:val="single" w:sz="8" w:space="0" w:color="auto"/>
              <w:bottom w:val="single" w:sz="8" w:space="0" w:color="auto"/>
              <w:right w:val="single" w:sz="8" w:space="0" w:color="auto"/>
            </w:tcBorders>
            <w:vAlign w:val="center"/>
          </w:tcPr>
          <w:p w14:paraId="6E9CBA20" w14:textId="77777777" w:rsidR="00C40733" w:rsidRDefault="00C40733" w:rsidP="009C4EB9">
            <w:pPr>
              <w:spacing w:after="0"/>
              <w:rPr>
                <w:rFonts w:ascii="Arial" w:eastAsia="Calibri" w:hAnsi="Arial" w:cs="Arial"/>
                <w:sz w:val="20"/>
                <w:szCs w:val="20"/>
              </w:rPr>
            </w:pPr>
          </w:p>
        </w:tc>
      </w:tr>
      <w:tr w:rsidR="00C40733" w14:paraId="4A44E688" w14:textId="77777777" w:rsidTr="009C4EB9">
        <w:trPr>
          <w:trHeight w:val="567"/>
        </w:trPr>
        <w:tc>
          <w:tcPr>
            <w:tcW w:w="2433" w:type="dxa"/>
            <w:tcBorders>
              <w:top w:val="single" w:sz="8" w:space="0" w:color="auto"/>
              <w:left w:val="single" w:sz="8" w:space="0" w:color="auto"/>
              <w:bottom w:val="single" w:sz="8" w:space="0" w:color="auto"/>
              <w:right w:val="single" w:sz="8" w:space="0" w:color="auto"/>
            </w:tcBorders>
            <w:vAlign w:val="center"/>
            <w:hideMark/>
          </w:tcPr>
          <w:p w14:paraId="685F08C2" w14:textId="77777777" w:rsidR="00C40733" w:rsidRDefault="00C40733" w:rsidP="009C4EB9">
            <w:pPr>
              <w:spacing w:after="0"/>
              <w:rPr>
                <w:rFonts w:ascii="Arial" w:eastAsia="Calibri" w:hAnsi="Arial" w:cs="Arial"/>
                <w:sz w:val="20"/>
                <w:szCs w:val="20"/>
              </w:rPr>
            </w:pPr>
            <w:r>
              <w:rPr>
                <w:rFonts w:ascii="Arial" w:eastAsia="Calibri" w:hAnsi="Arial" w:cs="Arial"/>
                <w:sz w:val="20"/>
                <w:szCs w:val="20"/>
              </w:rPr>
              <w:t>Student signature</w:t>
            </w:r>
          </w:p>
        </w:tc>
        <w:tc>
          <w:tcPr>
            <w:tcW w:w="7065" w:type="dxa"/>
            <w:tcBorders>
              <w:top w:val="single" w:sz="8" w:space="0" w:color="auto"/>
              <w:left w:val="single" w:sz="8" w:space="0" w:color="auto"/>
              <w:bottom w:val="single" w:sz="8" w:space="0" w:color="auto"/>
              <w:right w:val="single" w:sz="8" w:space="0" w:color="auto"/>
            </w:tcBorders>
            <w:vAlign w:val="center"/>
          </w:tcPr>
          <w:p w14:paraId="20DFF19D" w14:textId="77777777" w:rsidR="00C40733" w:rsidRDefault="00C40733" w:rsidP="009C4EB9">
            <w:pPr>
              <w:spacing w:after="0"/>
              <w:rPr>
                <w:rFonts w:ascii="Arial" w:eastAsia="Calibri" w:hAnsi="Arial" w:cs="Arial"/>
                <w:sz w:val="20"/>
                <w:szCs w:val="20"/>
              </w:rPr>
            </w:pPr>
          </w:p>
        </w:tc>
      </w:tr>
      <w:tr w:rsidR="00C40733" w14:paraId="6FC62D1A" w14:textId="77777777" w:rsidTr="009C4EB9">
        <w:trPr>
          <w:trHeight w:val="603"/>
        </w:trPr>
        <w:tc>
          <w:tcPr>
            <w:tcW w:w="2433" w:type="dxa"/>
            <w:tcBorders>
              <w:top w:val="single" w:sz="8" w:space="0" w:color="auto"/>
              <w:left w:val="single" w:sz="8" w:space="0" w:color="auto"/>
              <w:bottom w:val="single" w:sz="8" w:space="0" w:color="auto"/>
              <w:right w:val="single" w:sz="8" w:space="0" w:color="auto"/>
            </w:tcBorders>
            <w:vAlign w:val="center"/>
            <w:hideMark/>
          </w:tcPr>
          <w:p w14:paraId="504CC8B8" w14:textId="77777777" w:rsidR="00C40733" w:rsidRDefault="00C40733" w:rsidP="009C4EB9">
            <w:pPr>
              <w:spacing w:after="0"/>
              <w:rPr>
                <w:rFonts w:ascii="Arial" w:eastAsia="Calibri" w:hAnsi="Arial" w:cs="Arial"/>
                <w:sz w:val="20"/>
                <w:szCs w:val="20"/>
              </w:rPr>
            </w:pPr>
            <w:r>
              <w:rPr>
                <w:rFonts w:ascii="Arial" w:eastAsia="Calibri" w:hAnsi="Arial" w:cs="Arial"/>
                <w:sz w:val="20"/>
                <w:szCs w:val="20"/>
              </w:rPr>
              <w:t>Date</w:t>
            </w:r>
          </w:p>
        </w:tc>
        <w:tc>
          <w:tcPr>
            <w:tcW w:w="7065" w:type="dxa"/>
            <w:tcBorders>
              <w:top w:val="single" w:sz="8" w:space="0" w:color="auto"/>
              <w:left w:val="single" w:sz="8" w:space="0" w:color="auto"/>
              <w:bottom w:val="single" w:sz="8" w:space="0" w:color="auto"/>
              <w:right w:val="single" w:sz="8" w:space="0" w:color="auto"/>
            </w:tcBorders>
            <w:vAlign w:val="center"/>
          </w:tcPr>
          <w:p w14:paraId="2CBD2877" w14:textId="77777777" w:rsidR="00C40733" w:rsidRDefault="00C40733" w:rsidP="009C4EB9">
            <w:pPr>
              <w:spacing w:after="0"/>
              <w:rPr>
                <w:rFonts w:ascii="Arial" w:eastAsia="Calibri" w:hAnsi="Arial" w:cs="Arial"/>
                <w:sz w:val="20"/>
                <w:szCs w:val="20"/>
              </w:rPr>
            </w:pPr>
          </w:p>
        </w:tc>
      </w:tr>
      <w:tr w:rsidR="00C40733" w14:paraId="654593DA" w14:textId="77777777" w:rsidTr="009C4EB9">
        <w:trPr>
          <w:trHeight w:val="567"/>
        </w:trPr>
        <w:tc>
          <w:tcPr>
            <w:tcW w:w="2433" w:type="dxa"/>
            <w:tcBorders>
              <w:top w:val="single" w:sz="8" w:space="0" w:color="auto"/>
              <w:left w:val="single" w:sz="8" w:space="0" w:color="auto"/>
              <w:bottom w:val="single" w:sz="8" w:space="0" w:color="auto"/>
              <w:right w:val="single" w:sz="8" w:space="0" w:color="auto"/>
            </w:tcBorders>
            <w:vAlign w:val="center"/>
            <w:hideMark/>
          </w:tcPr>
          <w:p w14:paraId="20BD306A" w14:textId="77777777" w:rsidR="00C40733" w:rsidRDefault="00C40733" w:rsidP="009C4EB9">
            <w:pPr>
              <w:spacing w:after="0"/>
              <w:rPr>
                <w:rFonts w:ascii="Arial" w:eastAsia="Calibri" w:hAnsi="Arial" w:cs="Arial"/>
                <w:sz w:val="20"/>
                <w:szCs w:val="20"/>
              </w:rPr>
            </w:pPr>
            <w:r>
              <w:rPr>
                <w:rFonts w:ascii="Arial" w:eastAsia="Calibri" w:hAnsi="Arial" w:cs="Arial"/>
                <w:sz w:val="20"/>
                <w:szCs w:val="20"/>
              </w:rPr>
              <w:t>Assessor name</w:t>
            </w:r>
          </w:p>
        </w:tc>
        <w:tc>
          <w:tcPr>
            <w:tcW w:w="7065" w:type="dxa"/>
            <w:tcBorders>
              <w:top w:val="single" w:sz="8" w:space="0" w:color="auto"/>
              <w:left w:val="single" w:sz="8" w:space="0" w:color="auto"/>
              <w:bottom w:val="single" w:sz="8" w:space="0" w:color="auto"/>
              <w:right w:val="single" w:sz="8" w:space="0" w:color="auto"/>
            </w:tcBorders>
            <w:vAlign w:val="center"/>
          </w:tcPr>
          <w:p w14:paraId="14F710A0" w14:textId="77777777" w:rsidR="00C40733" w:rsidRDefault="00C40733" w:rsidP="009C4EB9">
            <w:pPr>
              <w:spacing w:after="0"/>
              <w:rPr>
                <w:rFonts w:ascii="Arial" w:eastAsia="Calibri" w:hAnsi="Arial" w:cs="Arial"/>
                <w:sz w:val="20"/>
                <w:szCs w:val="20"/>
              </w:rPr>
            </w:pPr>
          </w:p>
        </w:tc>
      </w:tr>
      <w:tr w:rsidR="00C40733" w14:paraId="2C200BD5" w14:textId="77777777" w:rsidTr="009C4EB9">
        <w:trPr>
          <w:trHeight w:val="567"/>
        </w:trPr>
        <w:tc>
          <w:tcPr>
            <w:tcW w:w="2433" w:type="dxa"/>
            <w:tcBorders>
              <w:top w:val="single" w:sz="8" w:space="0" w:color="auto"/>
              <w:left w:val="single" w:sz="8" w:space="0" w:color="auto"/>
              <w:bottom w:val="single" w:sz="8" w:space="0" w:color="auto"/>
              <w:right w:val="single" w:sz="8" w:space="0" w:color="auto"/>
            </w:tcBorders>
            <w:vAlign w:val="center"/>
            <w:hideMark/>
          </w:tcPr>
          <w:p w14:paraId="39460835" w14:textId="77777777" w:rsidR="00C40733" w:rsidRDefault="00C40733" w:rsidP="009C4EB9">
            <w:pPr>
              <w:spacing w:after="0"/>
              <w:rPr>
                <w:rFonts w:ascii="Arial" w:eastAsia="Calibri" w:hAnsi="Arial" w:cs="Arial"/>
                <w:sz w:val="20"/>
                <w:szCs w:val="20"/>
              </w:rPr>
            </w:pPr>
            <w:r>
              <w:rPr>
                <w:rFonts w:ascii="Arial" w:eastAsia="Calibri" w:hAnsi="Arial" w:cs="Arial"/>
                <w:sz w:val="20"/>
                <w:szCs w:val="20"/>
              </w:rPr>
              <w:t>Assessor signature</w:t>
            </w:r>
          </w:p>
        </w:tc>
        <w:tc>
          <w:tcPr>
            <w:tcW w:w="7065" w:type="dxa"/>
            <w:tcBorders>
              <w:top w:val="single" w:sz="8" w:space="0" w:color="auto"/>
              <w:left w:val="single" w:sz="8" w:space="0" w:color="auto"/>
              <w:bottom w:val="single" w:sz="8" w:space="0" w:color="auto"/>
              <w:right w:val="single" w:sz="8" w:space="0" w:color="auto"/>
            </w:tcBorders>
            <w:vAlign w:val="center"/>
          </w:tcPr>
          <w:p w14:paraId="4EB5B650" w14:textId="77777777" w:rsidR="00C40733" w:rsidRDefault="00C40733" w:rsidP="009C4EB9">
            <w:pPr>
              <w:spacing w:after="0"/>
              <w:rPr>
                <w:rFonts w:ascii="Arial" w:eastAsia="Calibri" w:hAnsi="Arial" w:cs="Arial"/>
                <w:sz w:val="20"/>
                <w:szCs w:val="20"/>
              </w:rPr>
            </w:pPr>
          </w:p>
        </w:tc>
      </w:tr>
      <w:tr w:rsidR="00C40733" w14:paraId="49BE5A28" w14:textId="77777777" w:rsidTr="009C4EB9">
        <w:trPr>
          <w:trHeight w:val="567"/>
        </w:trPr>
        <w:tc>
          <w:tcPr>
            <w:tcW w:w="2433" w:type="dxa"/>
            <w:tcBorders>
              <w:top w:val="single" w:sz="8" w:space="0" w:color="auto"/>
              <w:left w:val="single" w:sz="8" w:space="0" w:color="auto"/>
              <w:bottom w:val="single" w:sz="8" w:space="0" w:color="auto"/>
              <w:right w:val="single" w:sz="8" w:space="0" w:color="auto"/>
            </w:tcBorders>
            <w:vAlign w:val="center"/>
            <w:hideMark/>
          </w:tcPr>
          <w:p w14:paraId="6472AC04" w14:textId="77777777" w:rsidR="00C40733" w:rsidRDefault="00C40733" w:rsidP="009C4EB9">
            <w:pPr>
              <w:spacing w:after="0"/>
              <w:rPr>
                <w:rFonts w:ascii="Arial" w:eastAsia="Calibri" w:hAnsi="Arial" w:cs="Arial"/>
                <w:sz w:val="20"/>
                <w:szCs w:val="20"/>
              </w:rPr>
            </w:pPr>
            <w:r>
              <w:rPr>
                <w:rFonts w:ascii="Arial" w:eastAsia="Calibri" w:hAnsi="Arial" w:cs="Arial"/>
                <w:sz w:val="20"/>
                <w:szCs w:val="20"/>
              </w:rPr>
              <w:t>Date</w:t>
            </w:r>
          </w:p>
        </w:tc>
        <w:tc>
          <w:tcPr>
            <w:tcW w:w="7065" w:type="dxa"/>
            <w:tcBorders>
              <w:top w:val="single" w:sz="8" w:space="0" w:color="auto"/>
              <w:left w:val="single" w:sz="8" w:space="0" w:color="auto"/>
              <w:bottom w:val="single" w:sz="8" w:space="0" w:color="auto"/>
              <w:right w:val="single" w:sz="8" w:space="0" w:color="auto"/>
            </w:tcBorders>
            <w:vAlign w:val="center"/>
          </w:tcPr>
          <w:p w14:paraId="1E3DF3CA" w14:textId="77777777" w:rsidR="00C40733" w:rsidRDefault="00C40733" w:rsidP="009C4EB9">
            <w:pPr>
              <w:spacing w:after="0"/>
              <w:rPr>
                <w:rFonts w:ascii="Arial" w:eastAsia="Calibri" w:hAnsi="Arial" w:cs="Arial"/>
                <w:sz w:val="20"/>
                <w:szCs w:val="20"/>
              </w:rPr>
            </w:pPr>
          </w:p>
        </w:tc>
      </w:tr>
    </w:tbl>
    <w:p w14:paraId="26959F34" w14:textId="77777777" w:rsidR="00C40733" w:rsidRPr="00E37534" w:rsidRDefault="00C40733" w:rsidP="00C40733">
      <w:pPr>
        <w:spacing w:line="254" w:lineRule="auto"/>
      </w:pPr>
      <w:r>
        <w:br w:type="page"/>
      </w:r>
    </w:p>
    <w:p w14:paraId="6970188B" w14:textId="0F59BFDF" w:rsidR="009F704F" w:rsidRPr="00B31BDA" w:rsidRDefault="00A76F8F" w:rsidP="00B31BDA">
      <w:pPr>
        <w:pStyle w:val="Title"/>
        <w:spacing w:after="240"/>
        <w:rPr>
          <w:rFonts w:ascii="Century Gothic" w:hAnsi="Century Gothic"/>
          <w:b/>
          <w:bCs/>
          <w:color w:val="7030A0"/>
        </w:rPr>
      </w:pPr>
      <w:r w:rsidRPr="00B31BDA">
        <w:rPr>
          <w:rFonts w:ascii="Century Gothic" w:hAnsi="Century Gothic"/>
          <w:b/>
          <w:bCs/>
          <w:color w:val="7030A0"/>
        </w:rPr>
        <w:lastRenderedPageBreak/>
        <w:t>Assessment One</w:t>
      </w:r>
    </w:p>
    <w:p w14:paraId="16E5F9F8" w14:textId="60E81173" w:rsidR="00A76F8F" w:rsidRPr="0092264D" w:rsidRDefault="00A76F8F" w:rsidP="00B31BDA">
      <w:pPr>
        <w:spacing w:after="240"/>
        <w:rPr>
          <w:rFonts w:cstheme="minorHAnsi"/>
          <w:b/>
          <w:bCs/>
        </w:rPr>
      </w:pPr>
      <w:r w:rsidRPr="0092264D">
        <w:rPr>
          <w:rFonts w:cstheme="minorHAnsi"/>
          <w:b/>
          <w:bCs/>
        </w:rPr>
        <w:t>Short answer questions.</w:t>
      </w:r>
    </w:p>
    <w:p w14:paraId="61140C9F" w14:textId="4D091DE9" w:rsidR="004E0B94" w:rsidRDefault="004E0B94" w:rsidP="00A76F8F">
      <w:pPr>
        <w:shd w:val="clear" w:color="auto" w:fill="FFFFFF"/>
        <w:spacing w:before="100" w:beforeAutospacing="1" w:after="100" w:afterAutospacing="1" w:line="384" w:lineRule="atLeast"/>
        <w:rPr>
          <w:rFonts w:cstheme="minorHAnsi"/>
          <w:i/>
          <w:iCs/>
        </w:rPr>
      </w:pPr>
      <w:r>
        <w:rPr>
          <w:rFonts w:cstheme="minorHAnsi"/>
          <w:i/>
          <w:iCs/>
        </w:rPr>
        <w:t>(Required information for Question 1)</w:t>
      </w:r>
    </w:p>
    <w:p w14:paraId="0A8B4D57" w14:textId="36AE8AEA" w:rsidR="00A76F8F" w:rsidRPr="00A76F8F" w:rsidRDefault="00A76F8F" w:rsidP="00B31BDA">
      <w:pPr>
        <w:shd w:val="clear" w:color="auto" w:fill="FFFFFF"/>
        <w:spacing w:before="100" w:beforeAutospacing="1" w:after="100" w:afterAutospacing="1" w:line="384" w:lineRule="atLeast"/>
        <w:rPr>
          <w:rFonts w:cstheme="minorHAnsi"/>
          <w:i/>
          <w:iCs/>
        </w:rPr>
      </w:pPr>
      <w:r w:rsidRPr="00A76F8F">
        <w:rPr>
          <w:rFonts w:cstheme="minorHAnsi"/>
          <w:i/>
          <w:iCs/>
        </w:rPr>
        <w:t xml:space="preserve">Support workers are in a good position to notice when a person’s rights are not protected because they are in direct contact with them. As a support worker, you can see when things have changed or if the person is sad or upset. </w:t>
      </w:r>
    </w:p>
    <w:p w14:paraId="1D22BE1A" w14:textId="2E7B778B" w:rsidR="00A76F8F" w:rsidRPr="00A76F8F" w:rsidRDefault="00A76F8F" w:rsidP="00A76F8F">
      <w:pPr>
        <w:shd w:val="clear" w:color="auto" w:fill="FFFFFF"/>
        <w:spacing w:before="100" w:beforeAutospacing="1" w:after="100" w:afterAutospacing="1" w:line="384" w:lineRule="atLeast"/>
        <w:rPr>
          <w:rFonts w:cstheme="minorHAnsi"/>
        </w:rPr>
      </w:pPr>
      <w:r w:rsidRPr="00A76F8F">
        <w:rPr>
          <w:rFonts w:cstheme="minorHAnsi"/>
        </w:rPr>
        <w:t>The following are common areas where rights may have been breached towards the care of the client in a care facility. They may not have been given all the information they need to make choices about their lives.</w:t>
      </w:r>
    </w:p>
    <w:p w14:paraId="58E3A776" w14:textId="77777777" w:rsidR="00A76F8F" w:rsidRPr="00A76F8F" w:rsidRDefault="00A76F8F" w:rsidP="005E59F0">
      <w:pPr>
        <w:numPr>
          <w:ilvl w:val="0"/>
          <w:numId w:val="9"/>
        </w:numPr>
        <w:shd w:val="clear" w:color="auto" w:fill="FFFFFF"/>
        <w:spacing w:before="100" w:beforeAutospacing="1" w:after="100" w:afterAutospacing="1" w:line="384" w:lineRule="atLeast"/>
        <w:contextualSpacing/>
        <w:rPr>
          <w:rFonts w:cstheme="minorHAnsi"/>
        </w:rPr>
      </w:pPr>
      <w:r w:rsidRPr="00A76F8F">
        <w:rPr>
          <w:rFonts w:cstheme="minorHAnsi"/>
        </w:rPr>
        <w:t>They may have had their personal information given out without their permission.</w:t>
      </w:r>
    </w:p>
    <w:p w14:paraId="764FB7B4" w14:textId="4FBFCC7E" w:rsidR="00A76F8F" w:rsidRPr="004E0B94" w:rsidRDefault="00A76F8F" w:rsidP="005E59F0">
      <w:pPr>
        <w:numPr>
          <w:ilvl w:val="0"/>
          <w:numId w:val="9"/>
        </w:numPr>
        <w:shd w:val="clear" w:color="auto" w:fill="FFFFFF"/>
        <w:spacing w:before="100" w:beforeAutospacing="1" w:after="100" w:afterAutospacing="1" w:line="384" w:lineRule="atLeast"/>
        <w:contextualSpacing/>
        <w:rPr>
          <w:rFonts w:cstheme="minorHAnsi"/>
        </w:rPr>
      </w:pPr>
      <w:r w:rsidRPr="00A76F8F">
        <w:rPr>
          <w:rFonts w:cstheme="minorHAnsi"/>
        </w:rPr>
        <w:t>They may have been refused support because of their race, religion</w:t>
      </w:r>
      <w:r w:rsidR="004E0B94">
        <w:rPr>
          <w:rFonts w:cstheme="minorHAnsi"/>
        </w:rPr>
        <w:t>,</w:t>
      </w:r>
      <w:r w:rsidRPr="00A76F8F">
        <w:rPr>
          <w:rFonts w:cstheme="minorHAnsi"/>
        </w:rPr>
        <w:t xml:space="preserve"> or sexual </w:t>
      </w:r>
      <w:r w:rsidRPr="004E0B94">
        <w:rPr>
          <w:rFonts w:cstheme="minorHAnsi"/>
        </w:rPr>
        <w:t>preference.</w:t>
      </w:r>
    </w:p>
    <w:p w14:paraId="6B476D53" w14:textId="77777777" w:rsidR="00A76F8F" w:rsidRPr="00A76F8F" w:rsidRDefault="00A76F8F" w:rsidP="005E59F0">
      <w:pPr>
        <w:numPr>
          <w:ilvl w:val="0"/>
          <w:numId w:val="9"/>
        </w:numPr>
        <w:shd w:val="clear" w:color="auto" w:fill="FFFFFF"/>
        <w:spacing w:before="100" w:beforeAutospacing="1" w:after="100" w:afterAutospacing="1" w:line="384" w:lineRule="atLeast"/>
        <w:contextualSpacing/>
        <w:rPr>
          <w:rFonts w:cstheme="minorHAnsi"/>
        </w:rPr>
      </w:pPr>
      <w:r w:rsidRPr="00A76F8F">
        <w:rPr>
          <w:rFonts w:cstheme="minorHAnsi"/>
        </w:rPr>
        <w:t>They may have had support withdrawn because they made a complaint.</w:t>
      </w:r>
    </w:p>
    <w:p w14:paraId="0EDBAF30" w14:textId="023ACF89" w:rsidR="004E0B94" w:rsidRPr="00DA2F1B" w:rsidRDefault="00A76F8F" w:rsidP="00DA2F1B">
      <w:pPr>
        <w:numPr>
          <w:ilvl w:val="0"/>
          <w:numId w:val="9"/>
        </w:numPr>
        <w:shd w:val="clear" w:color="auto" w:fill="FFFFFF"/>
        <w:spacing w:before="100" w:beforeAutospacing="1" w:after="0" w:line="384" w:lineRule="atLeast"/>
        <w:contextualSpacing/>
        <w:rPr>
          <w:rFonts w:cstheme="minorHAnsi"/>
        </w:rPr>
      </w:pPr>
      <w:r w:rsidRPr="00A76F8F">
        <w:rPr>
          <w:rFonts w:cstheme="minorHAnsi"/>
        </w:rPr>
        <w:t xml:space="preserve">They may </w:t>
      </w:r>
      <w:r w:rsidR="004E0B94">
        <w:rPr>
          <w:rFonts w:cstheme="minorHAnsi"/>
        </w:rPr>
        <w:t xml:space="preserve">have </w:t>
      </w:r>
      <w:r w:rsidRPr="00A76F8F">
        <w:rPr>
          <w:rFonts w:cstheme="minorHAnsi"/>
        </w:rPr>
        <w:t>be</w:t>
      </w:r>
      <w:r w:rsidR="004E0B94">
        <w:rPr>
          <w:rFonts w:cstheme="minorHAnsi"/>
        </w:rPr>
        <w:t xml:space="preserve">en </w:t>
      </w:r>
      <w:r w:rsidRPr="00A76F8F">
        <w:rPr>
          <w:rFonts w:cstheme="minorHAnsi"/>
        </w:rPr>
        <w:t>dressed in their room without the door being closed.</w:t>
      </w:r>
    </w:p>
    <w:p w14:paraId="1FF0EBAA" w14:textId="29F09D9F" w:rsidR="0092264D" w:rsidRDefault="004E0B94" w:rsidP="00DA2F1B">
      <w:pPr>
        <w:shd w:val="clear" w:color="auto" w:fill="FFFFFF"/>
        <w:spacing w:before="240" w:after="100" w:afterAutospacing="1" w:line="384" w:lineRule="atLeast"/>
        <w:rPr>
          <w:rFonts w:cstheme="minorHAnsi"/>
          <w:b/>
          <w:bCs/>
        </w:rPr>
      </w:pPr>
      <w:r>
        <w:rPr>
          <w:rFonts w:cstheme="minorHAnsi"/>
          <w:b/>
          <w:bCs/>
        </w:rPr>
        <w:t>Question 1</w:t>
      </w:r>
    </w:p>
    <w:p w14:paraId="7EC2F0A3" w14:textId="40DEA4AD" w:rsidR="00A76F8F" w:rsidRPr="00001054" w:rsidRDefault="00A76F8F" w:rsidP="00A76F8F">
      <w:pPr>
        <w:shd w:val="clear" w:color="auto" w:fill="FFFFFF"/>
        <w:spacing w:before="100" w:beforeAutospacing="1" w:after="100" w:afterAutospacing="1" w:line="384" w:lineRule="atLeast"/>
        <w:rPr>
          <w:rFonts w:cstheme="minorHAnsi"/>
        </w:rPr>
      </w:pPr>
      <w:r w:rsidRPr="00001054">
        <w:rPr>
          <w:rFonts w:cstheme="minorHAnsi"/>
        </w:rPr>
        <w:t>In the</w:t>
      </w:r>
      <w:r w:rsidR="004E0B94" w:rsidRPr="00001054">
        <w:rPr>
          <w:rFonts w:cstheme="minorHAnsi"/>
        </w:rPr>
        <w:t xml:space="preserve"> above</w:t>
      </w:r>
      <w:r w:rsidRPr="00001054">
        <w:rPr>
          <w:rFonts w:cstheme="minorHAnsi"/>
        </w:rPr>
        <w:t xml:space="preserve"> situations</w:t>
      </w:r>
      <w:r w:rsidR="004E0B94" w:rsidRPr="00001054">
        <w:rPr>
          <w:rFonts w:cstheme="minorHAnsi"/>
        </w:rPr>
        <w:t>,</w:t>
      </w:r>
      <w:r w:rsidRPr="00001054">
        <w:rPr>
          <w:rFonts w:cstheme="minorHAnsi"/>
        </w:rPr>
        <w:t xml:space="preserve"> what are your responsibilities </w:t>
      </w:r>
      <w:r w:rsidR="004E0B94" w:rsidRPr="00001054">
        <w:rPr>
          <w:rFonts w:cstheme="minorHAnsi"/>
        </w:rPr>
        <w:t>to the client as</w:t>
      </w:r>
      <w:r w:rsidRPr="00001054">
        <w:rPr>
          <w:rFonts w:cstheme="minorHAnsi"/>
        </w:rPr>
        <w:t xml:space="preserve"> </w:t>
      </w:r>
      <w:proofErr w:type="gramStart"/>
      <w:r w:rsidRPr="00001054">
        <w:rPr>
          <w:rFonts w:cstheme="minorHAnsi"/>
        </w:rPr>
        <w:t>a</w:t>
      </w:r>
      <w:proofErr w:type="gramEnd"/>
      <w:r w:rsidRPr="00001054">
        <w:rPr>
          <w:rFonts w:cstheme="minorHAnsi"/>
        </w:rPr>
        <w:t xml:space="preserve"> HCW</w:t>
      </w:r>
      <w:r w:rsidR="0092264D" w:rsidRPr="00001054">
        <w:rPr>
          <w:rFonts w:cstheme="minorHAnsi"/>
        </w:rPr>
        <w:t>?</w:t>
      </w:r>
    </w:p>
    <w:tbl>
      <w:tblPr>
        <w:tblStyle w:val="TableGrid"/>
        <w:tblW w:w="0" w:type="auto"/>
        <w:tblLook w:val="04A0" w:firstRow="1" w:lastRow="0" w:firstColumn="1" w:lastColumn="0" w:noHBand="0" w:noVBand="1"/>
      </w:tblPr>
      <w:tblGrid>
        <w:gridCol w:w="9016"/>
      </w:tblGrid>
      <w:tr w:rsidR="00914EF9" w:rsidRPr="00DA2F1B" w14:paraId="4D8599C8" w14:textId="77777777" w:rsidTr="00914EF9">
        <w:tc>
          <w:tcPr>
            <w:tcW w:w="9016" w:type="dxa"/>
          </w:tcPr>
          <w:p w14:paraId="05F1D548" w14:textId="145994BE" w:rsidR="00DA2F1B" w:rsidRPr="00DA2F1B" w:rsidRDefault="00DA2F1B" w:rsidP="00DA2F1B">
            <w:pPr>
              <w:rPr>
                <w:rFonts w:cstheme="minorHAnsi"/>
              </w:rPr>
            </w:pPr>
          </w:p>
          <w:p w14:paraId="6DBB8260" w14:textId="6A8ED843" w:rsidR="00DA2F1B" w:rsidRPr="00DA2F1B" w:rsidRDefault="00DA2F1B" w:rsidP="00DA2F1B">
            <w:pPr>
              <w:ind w:left="360"/>
              <w:rPr>
                <w:rFonts w:cstheme="minorHAnsi"/>
              </w:rPr>
            </w:pPr>
          </w:p>
        </w:tc>
      </w:tr>
    </w:tbl>
    <w:p w14:paraId="44A7591D" w14:textId="68F9905B" w:rsidR="00A76F8F" w:rsidRPr="0092264D" w:rsidRDefault="004E0B94" w:rsidP="00A76F8F">
      <w:pPr>
        <w:shd w:val="clear" w:color="auto" w:fill="FFFFFF"/>
        <w:spacing w:before="100" w:beforeAutospacing="1" w:after="100" w:afterAutospacing="1" w:line="384" w:lineRule="atLeast"/>
        <w:rPr>
          <w:rFonts w:cstheme="minorHAnsi"/>
          <w:b/>
          <w:bCs/>
        </w:rPr>
      </w:pPr>
      <w:r>
        <w:rPr>
          <w:rFonts w:cstheme="minorHAnsi"/>
          <w:b/>
          <w:bCs/>
        </w:rPr>
        <w:t>Question 2</w:t>
      </w:r>
    </w:p>
    <w:p w14:paraId="5B15F224" w14:textId="16FD7530" w:rsidR="00001054" w:rsidRDefault="007B764C" w:rsidP="007B764C">
      <w:pPr>
        <w:shd w:val="clear" w:color="auto" w:fill="FFFFFF"/>
        <w:spacing w:before="100" w:beforeAutospacing="1" w:after="100" w:afterAutospacing="1" w:line="384" w:lineRule="atLeast"/>
        <w:rPr>
          <w:rFonts w:cstheme="minorHAnsi"/>
          <w:color w:val="282828"/>
          <w:shd w:val="clear" w:color="auto" w:fill="FFFFFF"/>
        </w:rPr>
      </w:pPr>
      <w:r w:rsidRPr="00001054">
        <w:rPr>
          <w:rFonts w:cstheme="minorHAnsi"/>
          <w:i/>
          <w:iCs/>
        </w:rPr>
        <w:t>If the client you are looking after believes they have been mistreated and your client is not satisfied with the outcome or the handling of their complaint after following the relevant complaint process, they can contact</w:t>
      </w:r>
      <w:r w:rsidR="00001054">
        <w:rPr>
          <w:rFonts w:cstheme="minorHAnsi"/>
          <w:color w:val="282828"/>
          <w:shd w:val="clear" w:color="auto" w:fill="FFFFFF"/>
        </w:rPr>
        <w:t xml:space="preserve"> the following websites:</w:t>
      </w:r>
    </w:p>
    <w:p w14:paraId="68C561BA" w14:textId="2E1147E1" w:rsidR="007B764C" w:rsidRDefault="005B2BD3" w:rsidP="007B764C">
      <w:pPr>
        <w:shd w:val="clear" w:color="auto" w:fill="FFFFFF"/>
        <w:spacing w:before="100" w:beforeAutospacing="1" w:after="100" w:afterAutospacing="1" w:line="384" w:lineRule="atLeast"/>
        <w:rPr>
          <w:rStyle w:val="Hyperlink"/>
          <w:rFonts w:cstheme="minorHAnsi"/>
        </w:rPr>
      </w:pPr>
      <w:hyperlink r:id="rId10" w:history="1">
        <w:r w:rsidR="007B764C" w:rsidRPr="00A76F8F">
          <w:rPr>
            <w:rFonts w:cstheme="minorHAnsi"/>
            <w:color w:val="0000FF"/>
            <w:u w:val="single"/>
          </w:rPr>
          <w:t>Charter of Aged Care Rights | Aged Care Quality and Safety Commission</w:t>
        </w:r>
      </w:hyperlink>
      <w:r w:rsidR="007B764C" w:rsidRPr="0092264D">
        <w:rPr>
          <w:rFonts w:cstheme="minorHAnsi"/>
          <w:color w:val="0000FF"/>
          <w:u w:val="single"/>
        </w:rPr>
        <w:t xml:space="preserve"> in Australia </w:t>
      </w:r>
      <w:r w:rsidR="00C05106" w:rsidRPr="00C05106">
        <w:rPr>
          <w:rFonts w:cstheme="minorHAnsi"/>
          <w:color w:val="0000FF"/>
        </w:rPr>
        <w:t xml:space="preserve">  </w:t>
      </w:r>
      <w:r w:rsidR="007B764C" w:rsidRPr="00C05106">
        <w:rPr>
          <w:rFonts w:cstheme="minorHAnsi"/>
        </w:rPr>
        <w:t xml:space="preserve">or </w:t>
      </w:r>
      <w:r w:rsidR="00001054">
        <w:rPr>
          <w:rFonts w:cstheme="minorHAnsi"/>
          <w:color w:val="0000FF"/>
          <w:u w:val="single"/>
        </w:rPr>
        <w:t xml:space="preserve"> </w:t>
      </w:r>
      <w:hyperlink r:id="rId11" w:history="1">
        <w:r w:rsidR="00001054" w:rsidRPr="00A970F3">
          <w:rPr>
            <w:rStyle w:val="Hyperlink"/>
            <w:rFonts w:cstheme="minorHAnsi"/>
          </w:rPr>
          <w:t>https://opan.org.au/aged-care-complaints</w:t>
        </w:r>
      </w:hyperlink>
    </w:p>
    <w:p w14:paraId="1313417A" w14:textId="2DAE8A17" w:rsidR="007B764C" w:rsidRPr="00001054" w:rsidRDefault="007B764C" w:rsidP="005E59F0">
      <w:pPr>
        <w:pStyle w:val="ListParagraph"/>
        <w:numPr>
          <w:ilvl w:val="0"/>
          <w:numId w:val="16"/>
        </w:numPr>
        <w:shd w:val="clear" w:color="auto" w:fill="FFFFFF"/>
        <w:spacing w:before="100" w:beforeAutospacing="1" w:after="100" w:afterAutospacing="1" w:line="384" w:lineRule="atLeast"/>
        <w:rPr>
          <w:rFonts w:cstheme="minorHAnsi"/>
        </w:rPr>
      </w:pPr>
      <w:r w:rsidRPr="00001054">
        <w:rPr>
          <w:rFonts w:cstheme="minorHAnsi"/>
        </w:rPr>
        <w:t>What is OPAN</w:t>
      </w:r>
      <w:r w:rsidR="00261B19" w:rsidRPr="00001054">
        <w:rPr>
          <w:rFonts w:cstheme="minorHAnsi"/>
        </w:rPr>
        <w:t xml:space="preserve"> in Australia </w:t>
      </w:r>
      <w:r w:rsidRPr="00001054">
        <w:rPr>
          <w:rFonts w:cstheme="minorHAnsi"/>
        </w:rPr>
        <w:t>and how could you inform your client of this service for help?</w:t>
      </w:r>
    </w:p>
    <w:tbl>
      <w:tblPr>
        <w:tblStyle w:val="TableGrid"/>
        <w:tblW w:w="0" w:type="auto"/>
        <w:tblLook w:val="04A0" w:firstRow="1" w:lastRow="0" w:firstColumn="1" w:lastColumn="0" w:noHBand="0" w:noVBand="1"/>
      </w:tblPr>
      <w:tblGrid>
        <w:gridCol w:w="9016"/>
      </w:tblGrid>
      <w:tr w:rsidR="00914EF9" w:rsidRPr="00DA2F1B" w14:paraId="51B8926B" w14:textId="77777777" w:rsidTr="00914EF9">
        <w:tc>
          <w:tcPr>
            <w:tcW w:w="9016" w:type="dxa"/>
          </w:tcPr>
          <w:p w14:paraId="0DC49F6F" w14:textId="215B0BF6" w:rsidR="00914EF9" w:rsidRPr="00DA2F1B" w:rsidRDefault="00914EF9" w:rsidP="00DA2F1B">
            <w:pPr>
              <w:rPr>
                <w:rFonts w:cstheme="minorHAnsi"/>
              </w:rPr>
            </w:pPr>
          </w:p>
          <w:p w14:paraId="3480F15F" w14:textId="3B1773DC" w:rsidR="00DA2F1B" w:rsidRPr="00DA2F1B" w:rsidRDefault="00DA2F1B" w:rsidP="00DA2F1B">
            <w:pPr>
              <w:rPr>
                <w:rFonts w:cstheme="minorHAnsi"/>
              </w:rPr>
            </w:pPr>
          </w:p>
        </w:tc>
      </w:tr>
    </w:tbl>
    <w:p w14:paraId="4657892A" w14:textId="77777777" w:rsidR="00001054" w:rsidRPr="00001054" w:rsidRDefault="00A76F8F" w:rsidP="00DA2F1B">
      <w:pPr>
        <w:pStyle w:val="ListParagraph"/>
        <w:numPr>
          <w:ilvl w:val="0"/>
          <w:numId w:val="16"/>
        </w:numPr>
        <w:shd w:val="clear" w:color="auto" w:fill="FFFFFF"/>
        <w:spacing w:before="100" w:beforeAutospacing="1" w:after="100" w:afterAutospacing="1" w:line="384" w:lineRule="atLeast"/>
        <w:rPr>
          <w:rFonts w:cstheme="minorHAnsi"/>
          <w:b/>
          <w:bCs/>
          <w:color w:val="FF0000"/>
        </w:rPr>
      </w:pPr>
      <w:r w:rsidRPr="00001054">
        <w:rPr>
          <w:rFonts w:cstheme="minorHAnsi"/>
        </w:rPr>
        <w:lastRenderedPageBreak/>
        <w:t xml:space="preserve">Explain the main purpose of this Charter of Aged </w:t>
      </w:r>
      <w:r w:rsidR="00001054">
        <w:rPr>
          <w:rFonts w:cstheme="minorHAnsi"/>
        </w:rPr>
        <w:t>C</w:t>
      </w:r>
      <w:r w:rsidRPr="00001054">
        <w:rPr>
          <w:rFonts w:cstheme="minorHAnsi"/>
        </w:rPr>
        <w:t>are Rights and in addition what does</w:t>
      </w:r>
      <w:r w:rsidR="00001054">
        <w:rPr>
          <w:rFonts w:cstheme="minorHAnsi"/>
        </w:rPr>
        <w:t xml:space="preserve"> </w:t>
      </w:r>
      <w:r w:rsidRPr="00001054">
        <w:rPr>
          <w:rFonts w:cstheme="minorHAnsi"/>
        </w:rPr>
        <w:t xml:space="preserve">standard one </w:t>
      </w:r>
      <w:r w:rsidR="00001054">
        <w:rPr>
          <w:rFonts w:cstheme="minorHAnsi"/>
        </w:rPr>
        <w:t>mean. Use the following link for information.</w:t>
      </w:r>
    </w:p>
    <w:p w14:paraId="229CBBEA" w14:textId="255844E3" w:rsidR="00A76F8F" w:rsidRPr="0092264D" w:rsidRDefault="00A76F8F" w:rsidP="00001054">
      <w:pPr>
        <w:pStyle w:val="ListParagraph"/>
        <w:shd w:val="clear" w:color="auto" w:fill="FFFFFF"/>
        <w:spacing w:before="100" w:beforeAutospacing="1" w:after="100" w:afterAutospacing="1" w:line="384" w:lineRule="atLeast"/>
        <w:ind w:left="766"/>
        <w:rPr>
          <w:rFonts w:cstheme="minorHAnsi"/>
          <w:b/>
          <w:bCs/>
          <w:color w:val="FF0000"/>
        </w:rPr>
      </w:pPr>
      <w:r w:rsidRPr="0092264D">
        <w:rPr>
          <w:rFonts w:cstheme="minorHAnsi"/>
          <w:b/>
          <w:bCs/>
        </w:rPr>
        <w:t xml:space="preserve"> </w:t>
      </w:r>
      <w:hyperlink r:id="rId12" w:history="1">
        <w:r w:rsidRPr="0092264D">
          <w:rPr>
            <w:rFonts w:cstheme="minorHAnsi"/>
            <w:color w:val="0000FF"/>
            <w:u w:val="single"/>
          </w:rPr>
          <w:t>Charter of Aged Care Rights | Aged Care Quality and Safety Commission</w:t>
        </w:r>
      </w:hyperlink>
      <w:r w:rsidRPr="0092264D">
        <w:rPr>
          <w:rFonts w:cstheme="minorHAnsi"/>
          <w:b/>
          <w:bCs/>
          <w:color w:val="FF0000"/>
        </w:rPr>
        <w:t xml:space="preserve">  </w:t>
      </w:r>
    </w:p>
    <w:tbl>
      <w:tblPr>
        <w:tblStyle w:val="TableGrid"/>
        <w:tblW w:w="0" w:type="auto"/>
        <w:tblLook w:val="04A0" w:firstRow="1" w:lastRow="0" w:firstColumn="1" w:lastColumn="0" w:noHBand="0" w:noVBand="1"/>
      </w:tblPr>
      <w:tblGrid>
        <w:gridCol w:w="9016"/>
      </w:tblGrid>
      <w:tr w:rsidR="00914EF9" w:rsidRPr="00DA2F1B" w14:paraId="5E4B36FF" w14:textId="77777777" w:rsidTr="00914EF9">
        <w:tc>
          <w:tcPr>
            <w:tcW w:w="9016" w:type="dxa"/>
          </w:tcPr>
          <w:p w14:paraId="6AA81176" w14:textId="77777777" w:rsidR="00914EF9" w:rsidRPr="00DA2F1B" w:rsidRDefault="00914EF9" w:rsidP="00DA2F1B">
            <w:pPr>
              <w:rPr>
                <w:rFonts w:cstheme="minorHAnsi"/>
              </w:rPr>
            </w:pPr>
          </w:p>
          <w:p w14:paraId="39FA9C4E" w14:textId="7964A6DF" w:rsidR="00DA2F1B" w:rsidRPr="00DA2F1B" w:rsidRDefault="00DA2F1B" w:rsidP="00DA2F1B">
            <w:pPr>
              <w:ind w:left="360"/>
              <w:rPr>
                <w:rFonts w:cstheme="minorHAnsi"/>
              </w:rPr>
            </w:pPr>
          </w:p>
        </w:tc>
      </w:tr>
    </w:tbl>
    <w:p w14:paraId="678B9052" w14:textId="77777777" w:rsidR="00914EF9" w:rsidRDefault="00914EF9" w:rsidP="00AC0DDB">
      <w:pPr>
        <w:rPr>
          <w:rFonts w:cstheme="minorHAnsi"/>
          <w:b/>
          <w:bCs/>
        </w:rPr>
      </w:pPr>
    </w:p>
    <w:p w14:paraId="5ACAEEBB" w14:textId="77777777" w:rsidR="007E0FDB" w:rsidRDefault="007E0FDB" w:rsidP="00AC0DDB">
      <w:pPr>
        <w:rPr>
          <w:rFonts w:cstheme="minorHAnsi"/>
          <w:b/>
          <w:bCs/>
        </w:rPr>
      </w:pPr>
    </w:p>
    <w:p w14:paraId="703DCBA6" w14:textId="1665CF35" w:rsidR="0017284B" w:rsidRPr="0092264D" w:rsidRDefault="00001054" w:rsidP="00AC0DDB">
      <w:pPr>
        <w:rPr>
          <w:rFonts w:cstheme="minorHAnsi"/>
          <w:b/>
          <w:bCs/>
        </w:rPr>
      </w:pPr>
      <w:r>
        <w:rPr>
          <w:rFonts w:cstheme="minorHAnsi"/>
          <w:b/>
          <w:bCs/>
        </w:rPr>
        <w:t>Question 3</w:t>
      </w:r>
    </w:p>
    <w:p w14:paraId="0A779D41" w14:textId="322F7A86" w:rsidR="0017284B" w:rsidRPr="00DA2F1B" w:rsidRDefault="0017284B" w:rsidP="005E59F0">
      <w:pPr>
        <w:pStyle w:val="ListParagraph"/>
        <w:numPr>
          <w:ilvl w:val="0"/>
          <w:numId w:val="17"/>
        </w:numPr>
        <w:rPr>
          <w:rFonts w:cstheme="minorHAnsi"/>
        </w:rPr>
      </w:pPr>
      <w:r w:rsidRPr="00DA2F1B">
        <w:rPr>
          <w:rFonts w:cstheme="minorHAnsi"/>
        </w:rPr>
        <w:t>Name five</w:t>
      </w:r>
      <w:r w:rsidR="00261B19" w:rsidRPr="00DA2F1B">
        <w:rPr>
          <w:rFonts w:cstheme="minorHAnsi"/>
        </w:rPr>
        <w:t xml:space="preserve"> of the 14</w:t>
      </w:r>
      <w:r w:rsidRPr="00DA2F1B">
        <w:rPr>
          <w:rFonts w:cstheme="minorHAnsi"/>
        </w:rPr>
        <w:t xml:space="preserve"> rights listed in the Charter of Aged Care Rights. </w:t>
      </w:r>
    </w:p>
    <w:tbl>
      <w:tblPr>
        <w:tblStyle w:val="TableGrid"/>
        <w:tblW w:w="0" w:type="auto"/>
        <w:tblLook w:val="04A0" w:firstRow="1" w:lastRow="0" w:firstColumn="1" w:lastColumn="0" w:noHBand="0" w:noVBand="1"/>
      </w:tblPr>
      <w:tblGrid>
        <w:gridCol w:w="9016"/>
      </w:tblGrid>
      <w:tr w:rsidR="00914EF9" w14:paraId="7D11E289" w14:textId="77777777" w:rsidTr="00914EF9">
        <w:tc>
          <w:tcPr>
            <w:tcW w:w="9016" w:type="dxa"/>
          </w:tcPr>
          <w:p w14:paraId="00F110A0" w14:textId="65ADF443" w:rsidR="00914EF9" w:rsidRPr="00DA2F1B" w:rsidRDefault="00914EF9" w:rsidP="00DA2F1B">
            <w:pPr>
              <w:rPr>
                <w:rFonts w:cstheme="minorHAnsi"/>
              </w:rPr>
            </w:pPr>
          </w:p>
          <w:p w14:paraId="6676F7EB" w14:textId="220A51CE" w:rsidR="00DA2F1B" w:rsidRPr="00DA2F1B" w:rsidRDefault="00DA2F1B" w:rsidP="00DA2F1B">
            <w:pPr>
              <w:rPr>
                <w:rFonts w:cstheme="minorHAnsi"/>
              </w:rPr>
            </w:pPr>
          </w:p>
        </w:tc>
      </w:tr>
    </w:tbl>
    <w:p w14:paraId="57E26C2E" w14:textId="77777777" w:rsidR="00A86A9B" w:rsidRPr="0092264D" w:rsidRDefault="00A86A9B" w:rsidP="00A86A9B">
      <w:pPr>
        <w:pStyle w:val="ListParagraph"/>
        <w:rPr>
          <w:rFonts w:cstheme="minorHAnsi"/>
          <w:color w:val="FF0000"/>
        </w:rPr>
      </w:pPr>
    </w:p>
    <w:p w14:paraId="410BEC45" w14:textId="52FCC894" w:rsidR="0017284B" w:rsidRPr="00001054" w:rsidRDefault="0017284B" w:rsidP="005E59F0">
      <w:pPr>
        <w:pStyle w:val="ListParagraph"/>
        <w:numPr>
          <w:ilvl w:val="0"/>
          <w:numId w:val="17"/>
        </w:numPr>
        <w:rPr>
          <w:rFonts w:cstheme="minorHAnsi"/>
        </w:rPr>
      </w:pPr>
      <w:r w:rsidRPr="00001054">
        <w:rPr>
          <w:rFonts w:cstheme="minorHAnsi"/>
        </w:rPr>
        <w:t xml:space="preserve">Choose one of the </w:t>
      </w:r>
      <w:r w:rsidR="00A86A9B">
        <w:rPr>
          <w:rFonts w:cstheme="minorHAnsi"/>
        </w:rPr>
        <w:t>rights you identified</w:t>
      </w:r>
      <w:r w:rsidRPr="00001054">
        <w:rPr>
          <w:rFonts w:cstheme="minorHAnsi"/>
        </w:rPr>
        <w:t xml:space="preserve"> and provide an example of how you can uphold this right when supporting a person in an aged care facility. </w:t>
      </w:r>
    </w:p>
    <w:tbl>
      <w:tblPr>
        <w:tblStyle w:val="TableGrid"/>
        <w:tblW w:w="0" w:type="auto"/>
        <w:tblLook w:val="04A0" w:firstRow="1" w:lastRow="0" w:firstColumn="1" w:lastColumn="0" w:noHBand="0" w:noVBand="1"/>
      </w:tblPr>
      <w:tblGrid>
        <w:gridCol w:w="9016"/>
      </w:tblGrid>
      <w:tr w:rsidR="00914EF9" w14:paraId="12DC17D3" w14:textId="77777777" w:rsidTr="00914EF9">
        <w:tc>
          <w:tcPr>
            <w:tcW w:w="9016" w:type="dxa"/>
          </w:tcPr>
          <w:p w14:paraId="210C0A87" w14:textId="77777777" w:rsidR="00914EF9" w:rsidRPr="00DA2F1B" w:rsidRDefault="00914EF9" w:rsidP="00914EF9">
            <w:pPr>
              <w:rPr>
                <w:rFonts w:cstheme="minorHAnsi"/>
              </w:rPr>
            </w:pPr>
          </w:p>
          <w:p w14:paraId="6B00A58E" w14:textId="2C673FA9" w:rsidR="00DA2F1B" w:rsidRPr="00DA2F1B" w:rsidRDefault="00DA2F1B" w:rsidP="00914EF9">
            <w:pPr>
              <w:rPr>
                <w:rFonts w:cstheme="minorHAnsi"/>
              </w:rPr>
            </w:pPr>
          </w:p>
        </w:tc>
      </w:tr>
    </w:tbl>
    <w:p w14:paraId="693EEF0B" w14:textId="77777777" w:rsidR="00914EF9" w:rsidRDefault="00914EF9" w:rsidP="00AC0DDB">
      <w:pPr>
        <w:rPr>
          <w:rFonts w:cstheme="minorHAnsi"/>
          <w:b/>
          <w:bCs/>
        </w:rPr>
      </w:pPr>
    </w:p>
    <w:p w14:paraId="1EC4C7CF" w14:textId="41A81BCA" w:rsidR="00AC0DDB" w:rsidRPr="0092264D" w:rsidRDefault="00A86A9B" w:rsidP="00AC0DDB">
      <w:pPr>
        <w:rPr>
          <w:rFonts w:cstheme="minorHAnsi"/>
          <w:b/>
          <w:bCs/>
        </w:rPr>
      </w:pPr>
      <w:r>
        <w:rPr>
          <w:rFonts w:cstheme="minorHAnsi"/>
          <w:b/>
          <w:bCs/>
        </w:rPr>
        <w:t>Question 4</w:t>
      </w:r>
    </w:p>
    <w:p w14:paraId="625F1076" w14:textId="4F67099D" w:rsidR="00AC0DDB" w:rsidRPr="00A86A9B" w:rsidRDefault="00AC0DDB" w:rsidP="00AC0DDB">
      <w:pPr>
        <w:rPr>
          <w:rFonts w:cstheme="minorHAnsi"/>
        </w:rPr>
      </w:pPr>
      <w:r w:rsidRPr="00A86A9B">
        <w:rPr>
          <w:rFonts w:cstheme="minorHAnsi"/>
        </w:rPr>
        <w:t>In each of the following areas, list at least two signs that may indicate the abuse and/or neglect of an older person:</w:t>
      </w:r>
    </w:p>
    <w:p w14:paraId="100A2E17" w14:textId="77777777" w:rsidR="00012F29" w:rsidRPr="0092264D" w:rsidRDefault="00012F29" w:rsidP="00012F29">
      <w:pPr>
        <w:spacing w:after="0" w:line="240" w:lineRule="auto"/>
        <w:jc w:val="both"/>
        <w:rPr>
          <w:rFonts w:eastAsia="Times New Roman" w:cstheme="minorHAnsi"/>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974"/>
        <w:gridCol w:w="7042"/>
      </w:tblGrid>
      <w:tr w:rsidR="00012F29" w:rsidRPr="0092264D" w14:paraId="01030C4C" w14:textId="77777777" w:rsidTr="00B4763F">
        <w:tc>
          <w:tcPr>
            <w:tcW w:w="1980" w:type="dxa"/>
            <w:tcBorders>
              <w:bottom w:val="single" w:sz="4" w:space="0" w:color="808080"/>
            </w:tcBorders>
            <w:shd w:val="clear" w:color="auto" w:fill="F2F2F2"/>
          </w:tcPr>
          <w:p w14:paraId="7196D22A" w14:textId="77777777" w:rsidR="00012F29" w:rsidRPr="0092264D" w:rsidRDefault="00012F29" w:rsidP="00012F29">
            <w:pPr>
              <w:spacing w:after="0" w:line="240" w:lineRule="auto"/>
              <w:jc w:val="both"/>
              <w:rPr>
                <w:rFonts w:eastAsia="Times New Roman" w:cstheme="minorHAnsi"/>
                <w:b/>
                <w:bCs/>
                <w:color w:val="000000"/>
              </w:rPr>
            </w:pPr>
            <w:r w:rsidRPr="0092264D">
              <w:rPr>
                <w:rFonts w:eastAsia="Times New Roman" w:cstheme="minorHAnsi"/>
                <w:b/>
                <w:bCs/>
                <w:color w:val="000000"/>
              </w:rPr>
              <w:t xml:space="preserve">Types of abuse </w:t>
            </w:r>
          </w:p>
        </w:tc>
        <w:tc>
          <w:tcPr>
            <w:tcW w:w="7202" w:type="dxa"/>
            <w:tcBorders>
              <w:bottom w:val="single" w:sz="4" w:space="0" w:color="808080"/>
            </w:tcBorders>
            <w:shd w:val="clear" w:color="auto" w:fill="F2F2F2"/>
          </w:tcPr>
          <w:p w14:paraId="42097CBC" w14:textId="77777777" w:rsidR="00012F29" w:rsidRPr="00DA2F1B" w:rsidRDefault="00012F29" w:rsidP="00012F29">
            <w:pPr>
              <w:spacing w:after="0" w:line="240" w:lineRule="auto"/>
              <w:rPr>
                <w:rFonts w:cstheme="minorHAnsi"/>
                <w:b/>
                <w:bCs/>
              </w:rPr>
            </w:pPr>
            <w:r w:rsidRPr="00DA2F1B">
              <w:rPr>
                <w:rFonts w:cstheme="minorHAnsi"/>
                <w:b/>
                <w:bCs/>
              </w:rPr>
              <w:t xml:space="preserve">Indicators </w:t>
            </w:r>
          </w:p>
        </w:tc>
      </w:tr>
      <w:tr w:rsidR="00012F29" w:rsidRPr="0092264D" w14:paraId="715629FA" w14:textId="77777777" w:rsidTr="00B4763F">
        <w:tc>
          <w:tcPr>
            <w:tcW w:w="1980" w:type="dxa"/>
            <w:tcBorders>
              <w:bottom w:val="single" w:sz="4" w:space="0" w:color="808080"/>
            </w:tcBorders>
            <w:shd w:val="clear" w:color="auto" w:fill="auto"/>
          </w:tcPr>
          <w:p w14:paraId="6CFB6479" w14:textId="77777777" w:rsidR="00012F29" w:rsidRPr="0092264D" w:rsidRDefault="00012F29" w:rsidP="00012F29">
            <w:pPr>
              <w:spacing w:after="0" w:line="240" w:lineRule="auto"/>
              <w:ind w:left="360"/>
              <w:jc w:val="both"/>
              <w:rPr>
                <w:rFonts w:eastAsia="Times New Roman" w:cstheme="minorHAnsi"/>
              </w:rPr>
            </w:pPr>
          </w:p>
          <w:p w14:paraId="034A5DE3" w14:textId="77777777" w:rsidR="00012F29" w:rsidRPr="0092264D" w:rsidRDefault="00012F29" w:rsidP="00012F29">
            <w:pPr>
              <w:spacing w:after="0" w:line="240" w:lineRule="auto"/>
              <w:ind w:left="360"/>
              <w:jc w:val="both"/>
              <w:rPr>
                <w:rFonts w:eastAsia="Times New Roman" w:cstheme="minorHAnsi"/>
              </w:rPr>
            </w:pPr>
            <w:r w:rsidRPr="0092264D">
              <w:rPr>
                <w:rFonts w:eastAsia="Times New Roman" w:cstheme="minorHAnsi"/>
              </w:rPr>
              <w:t xml:space="preserve">Sexual abuse </w:t>
            </w:r>
          </w:p>
        </w:tc>
        <w:tc>
          <w:tcPr>
            <w:tcW w:w="7202" w:type="dxa"/>
            <w:tcBorders>
              <w:bottom w:val="single" w:sz="4" w:space="0" w:color="808080"/>
            </w:tcBorders>
            <w:shd w:val="clear" w:color="auto" w:fill="auto"/>
          </w:tcPr>
          <w:p w14:paraId="165FB958" w14:textId="3991C6D7" w:rsidR="00012F29" w:rsidRPr="00DA2F1B" w:rsidRDefault="00012F29" w:rsidP="00DA2F1B">
            <w:pPr>
              <w:spacing w:after="0" w:line="240" w:lineRule="auto"/>
              <w:rPr>
                <w:rFonts w:cstheme="minorHAnsi"/>
              </w:rPr>
            </w:pPr>
          </w:p>
        </w:tc>
      </w:tr>
      <w:tr w:rsidR="00012F29" w:rsidRPr="0092264D" w14:paraId="68C6E308" w14:textId="77777777" w:rsidTr="00B4763F">
        <w:tc>
          <w:tcPr>
            <w:tcW w:w="1980" w:type="dxa"/>
            <w:tcBorders>
              <w:top w:val="single" w:sz="4" w:space="0" w:color="808080"/>
            </w:tcBorders>
            <w:shd w:val="clear" w:color="auto" w:fill="auto"/>
          </w:tcPr>
          <w:p w14:paraId="119540D4" w14:textId="77777777" w:rsidR="00012F29" w:rsidRPr="0092264D" w:rsidRDefault="00012F29" w:rsidP="00012F29">
            <w:pPr>
              <w:spacing w:after="0" w:line="240" w:lineRule="auto"/>
              <w:ind w:left="360"/>
              <w:jc w:val="both"/>
              <w:rPr>
                <w:rFonts w:eastAsia="Times New Roman" w:cstheme="minorHAnsi"/>
              </w:rPr>
            </w:pPr>
          </w:p>
          <w:p w14:paraId="25E4B2CC" w14:textId="77777777" w:rsidR="00012F29" w:rsidRPr="0092264D" w:rsidRDefault="00012F29" w:rsidP="00012F29">
            <w:pPr>
              <w:spacing w:after="0" w:line="240" w:lineRule="auto"/>
              <w:ind w:left="360"/>
              <w:jc w:val="both"/>
              <w:rPr>
                <w:rFonts w:eastAsia="Times New Roman" w:cstheme="minorHAnsi"/>
              </w:rPr>
            </w:pPr>
            <w:r w:rsidRPr="0092264D">
              <w:rPr>
                <w:rFonts w:eastAsia="Times New Roman" w:cstheme="minorHAnsi"/>
              </w:rPr>
              <w:t xml:space="preserve">Physical abuse </w:t>
            </w:r>
          </w:p>
        </w:tc>
        <w:tc>
          <w:tcPr>
            <w:tcW w:w="7202" w:type="dxa"/>
            <w:tcBorders>
              <w:top w:val="single" w:sz="4" w:space="0" w:color="808080"/>
            </w:tcBorders>
            <w:shd w:val="clear" w:color="auto" w:fill="auto"/>
          </w:tcPr>
          <w:p w14:paraId="2EFADB96" w14:textId="7BA799F7" w:rsidR="00012F29" w:rsidRPr="00DA2F1B" w:rsidRDefault="00012F29" w:rsidP="00DA2F1B">
            <w:pPr>
              <w:spacing w:after="0" w:line="240" w:lineRule="auto"/>
              <w:rPr>
                <w:rFonts w:cstheme="minorHAnsi"/>
              </w:rPr>
            </w:pPr>
          </w:p>
        </w:tc>
      </w:tr>
      <w:tr w:rsidR="00012F29" w:rsidRPr="0092264D" w14:paraId="102D9B5B" w14:textId="77777777" w:rsidTr="00B4763F">
        <w:tc>
          <w:tcPr>
            <w:tcW w:w="1980" w:type="dxa"/>
            <w:shd w:val="clear" w:color="auto" w:fill="auto"/>
          </w:tcPr>
          <w:p w14:paraId="31008612" w14:textId="77777777" w:rsidR="00012F29" w:rsidRPr="0092264D" w:rsidRDefault="00012F29" w:rsidP="00012F29">
            <w:pPr>
              <w:spacing w:after="0" w:line="240" w:lineRule="auto"/>
              <w:ind w:left="360"/>
              <w:jc w:val="both"/>
              <w:rPr>
                <w:rFonts w:eastAsia="Times New Roman" w:cstheme="minorHAnsi"/>
              </w:rPr>
            </w:pPr>
          </w:p>
          <w:p w14:paraId="7C24240C" w14:textId="77777777" w:rsidR="00012F29" w:rsidRPr="0092264D" w:rsidRDefault="00012F29" w:rsidP="00012F29">
            <w:pPr>
              <w:spacing w:after="0" w:line="240" w:lineRule="auto"/>
              <w:ind w:left="360"/>
              <w:jc w:val="both"/>
              <w:rPr>
                <w:rFonts w:eastAsia="Times New Roman" w:cstheme="minorHAnsi"/>
              </w:rPr>
            </w:pPr>
            <w:r w:rsidRPr="0092264D">
              <w:rPr>
                <w:rFonts w:eastAsia="Times New Roman" w:cstheme="minorHAnsi"/>
              </w:rPr>
              <w:t xml:space="preserve">Psychological abuse </w:t>
            </w:r>
          </w:p>
        </w:tc>
        <w:tc>
          <w:tcPr>
            <w:tcW w:w="7202" w:type="dxa"/>
            <w:shd w:val="clear" w:color="auto" w:fill="auto"/>
          </w:tcPr>
          <w:p w14:paraId="1508DDB1" w14:textId="26FFC5B4" w:rsidR="00012F29" w:rsidRPr="00DA2F1B" w:rsidRDefault="00012F29" w:rsidP="00DA2F1B">
            <w:pPr>
              <w:spacing w:after="0" w:line="240" w:lineRule="auto"/>
              <w:rPr>
                <w:rFonts w:cstheme="minorHAnsi"/>
              </w:rPr>
            </w:pPr>
          </w:p>
        </w:tc>
      </w:tr>
      <w:tr w:rsidR="00012F29" w:rsidRPr="0092264D" w14:paraId="7CB19D89" w14:textId="77777777" w:rsidTr="00B4763F">
        <w:tc>
          <w:tcPr>
            <w:tcW w:w="1980" w:type="dxa"/>
            <w:shd w:val="clear" w:color="auto" w:fill="auto"/>
          </w:tcPr>
          <w:p w14:paraId="40ADB38C" w14:textId="77777777" w:rsidR="00012F29" w:rsidRPr="0092264D" w:rsidRDefault="00012F29" w:rsidP="00012F29">
            <w:pPr>
              <w:spacing w:after="0" w:line="240" w:lineRule="auto"/>
              <w:ind w:left="360"/>
              <w:jc w:val="both"/>
              <w:rPr>
                <w:rFonts w:eastAsia="Times New Roman" w:cstheme="minorHAnsi"/>
              </w:rPr>
            </w:pPr>
          </w:p>
          <w:p w14:paraId="62CDD241" w14:textId="77777777" w:rsidR="00012F29" w:rsidRPr="0092264D" w:rsidRDefault="00012F29" w:rsidP="00012F29">
            <w:pPr>
              <w:spacing w:after="0" w:line="240" w:lineRule="auto"/>
              <w:ind w:left="360"/>
              <w:jc w:val="both"/>
              <w:rPr>
                <w:rFonts w:eastAsia="Times New Roman" w:cstheme="minorHAnsi"/>
              </w:rPr>
            </w:pPr>
            <w:r w:rsidRPr="0092264D">
              <w:rPr>
                <w:rFonts w:eastAsia="Times New Roman" w:cstheme="minorHAnsi"/>
                <w:lang w:val="en-GB"/>
              </w:rPr>
              <w:t>Financial</w:t>
            </w:r>
            <w:r w:rsidRPr="0092264D">
              <w:rPr>
                <w:rFonts w:eastAsia="Times New Roman" w:cstheme="minorHAnsi"/>
              </w:rPr>
              <w:t xml:space="preserve"> </w:t>
            </w:r>
            <w:r w:rsidRPr="0092264D">
              <w:rPr>
                <w:rFonts w:eastAsia="Times New Roman" w:cstheme="minorHAnsi"/>
                <w:lang w:val="en-GB"/>
              </w:rPr>
              <w:t>abuse</w:t>
            </w:r>
            <w:r w:rsidRPr="0092264D">
              <w:rPr>
                <w:rFonts w:eastAsia="Times New Roman" w:cstheme="minorHAnsi"/>
              </w:rPr>
              <w:t xml:space="preserve"> </w:t>
            </w:r>
          </w:p>
        </w:tc>
        <w:tc>
          <w:tcPr>
            <w:tcW w:w="7202" w:type="dxa"/>
            <w:shd w:val="clear" w:color="auto" w:fill="auto"/>
          </w:tcPr>
          <w:p w14:paraId="483A3936" w14:textId="634F1C7B" w:rsidR="00012F29" w:rsidRPr="00DA2F1B" w:rsidRDefault="00012F29" w:rsidP="00DA2F1B">
            <w:pPr>
              <w:spacing w:after="0" w:line="240" w:lineRule="auto"/>
              <w:rPr>
                <w:rFonts w:cstheme="minorHAnsi"/>
              </w:rPr>
            </w:pPr>
          </w:p>
        </w:tc>
      </w:tr>
    </w:tbl>
    <w:p w14:paraId="79B0BB05" w14:textId="77777777" w:rsidR="00261B19" w:rsidRPr="0092264D" w:rsidRDefault="00261B19" w:rsidP="00AC0DDB">
      <w:pPr>
        <w:rPr>
          <w:rFonts w:cstheme="minorHAnsi"/>
        </w:rPr>
      </w:pPr>
    </w:p>
    <w:p w14:paraId="3A592B4C" w14:textId="77777777" w:rsidR="00DA2F1B" w:rsidRDefault="00DA2F1B" w:rsidP="00AC0DDB">
      <w:pPr>
        <w:rPr>
          <w:rFonts w:cstheme="minorHAnsi"/>
          <w:b/>
          <w:bCs/>
        </w:rPr>
      </w:pPr>
    </w:p>
    <w:p w14:paraId="4357B4FF" w14:textId="77777777" w:rsidR="00DA2F1B" w:rsidRDefault="00DA2F1B">
      <w:pPr>
        <w:rPr>
          <w:rFonts w:cstheme="minorHAnsi"/>
          <w:b/>
          <w:bCs/>
        </w:rPr>
      </w:pPr>
      <w:r>
        <w:rPr>
          <w:rFonts w:cstheme="minorHAnsi"/>
          <w:b/>
          <w:bCs/>
        </w:rPr>
        <w:br w:type="page"/>
      </w:r>
    </w:p>
    <w:p w14:paraId="02CE9678" w14:textId="09DECC7E" w:rsidR="00261B19" w:rsidRPr="0092264D" w:rsidRDefault="00A86A9B" w:rsidP="00AC0DDB">
      <w:pPr>
        <w:rPr>
          <w:rFonts w:cstheme="minorHAnsi"/>
          <w:b/>
          <w:bCs/>
        </w:rPr>
      </w:pPr>
      <w:r>
        <w:rPr>
          <w:rFonts w:cstheme="minorHAnsi"/>
          <w:b/>
          <w:bCs/>
        </w:rPr>
        <w:lastRenderedPageBreak/>
        <w:t>Question 5</w:t>
      </w:r>
    </w:p>
    <w:p w14:paraId="74076A50" w14:textId="1020F49C" w:rsidR="00AC0DDB" w:rsidRPr="0092264D" w:rsidRDefault="00012F29" w:rsidP="00AC0DDB">
      <w:pPr>
        <w:rPr>
          <w:rFonts w:cstheme="minorHAnsi"/>
          <w:i/>
          <w:iCs/>
        </w:rPr>
      </w:pPr>
      <w:r w:rsidRPr="0092264D">
        <w:rPr>
          <w:rFonts w:cstheme="minorHAnsi"/>
          <w:i/>
          <w:iCs/>
        </w:rPr>
        <w:t>You have arrived at work and notice that Mrs Olive is very distressed</w:t>
      </w:r>
      <w:r w:rsidR="00A86A9B">
        <w:rPr>
          <w:rFonts w:cstheme="minorHAnsi"/>
          <w:i/>
          <w:iCs/>
        </w:rPr>
        <w:t>. She is</w:t>
      </w:r>
      <w:r w:rsidR="00142D2C" w:rsidRPr="0092264D">
        <w:rPr>
          <w:rFonts w:cstheme="minorHAnsi"/>
          <w:i/>
          <w:iCs/>
        </w:rPr>
        <w:t xml:space="preserve"> crying</w:t>
      </w:r>
      <w:r w:rsidRPr="0092264D">
        <w:rPr>
          <w:rFonts w:cstheme="minorHAnsi"/>
          <w:i/>
          <w:iCs/>
        </w:rPr>
        <w:t xml:space="preserve"> and holding an ope</w:t>
      </w:r>
      <w:r w:rsidR="00A86A9B">
        <w:rPr>
          <w:rFonts w:cstheme="minorHAnsi"/>
          <w:i/>
          <w:iCs/>
        </w:rPr>
        <w:t>n</w:t>
      </w:r>
      <w:r w:rsidRPr="0092264D">
        <w:rPr>
          <w:rFonts w:cstheme="minorHAnsi"/>
          <w:i/>
          <w:iCs/>
        </w:rPr>
        <w:t xml:space="preserve"> purse and say</w:t>
      </w:r>
      <w:r w:rsidR="00A86A9B">
        <w:rPr>
          <w:rFonts w:cstheme="minorHAnsi"/>
          <w:i/>
          <w:iCs/>
        </w:rPr>
        <w:t>ing</w:t>
      </w:r>
      <w:r w:rsidRPr="0092264D">
        <w:rPr>
          <w:rFonts w:cstheme="minorHAnsi"/>
          <w:i/>
          <w:iCs/>
        </w:rPr>
        <w:t xml:space="preserve"> all her money has gone. You were with her yesterday and she proudly show</w:t>
      </w:r>
      <w:r w:rsidR="00142D2C" w:rsidRPr="0092264D">
        <w:rPr>
          <w:rFonts w:cstheme="minorHAnsi"/>
          <w:i/>
          <w:iCs/>
        </w:rPr>
        <w:t>ed</w:t>
      </w:r>
      <w:r w:rsidRPr="0092264D">
        <w:rPr>
          <w:rFonts w:cstheme="minorHAnsi"/>
          <w:i/>
          <w:iCs/>
        </w:rPr>
        <w:t xml:space="preserve"> you five $20 notes as she was going to go shopping and </w:t>
      </w:r>
      <w:r w:rsidR="00142D2C" w:rsidRPr="0092264D">
        <w:rPr>
          <w:rFonts w:cstheme="minorHAnsi"/>
          <w:i/>
          <w:iCs/>
        </w:rPr>
        <w:t>getting</w:t>
      </w:r>
      <w:r w:rsidRPr="0092264D">
        <w:rPr>
          <w:rFonts w:cstheme="minorHAnsi"/>
          <w:i/>
          <w:iCs/>
        </w:rPr>
        <w:t xml:space="preserve"> her hair done on Friday.</w:t>
      </w:r>
    </w:p>
    <w:p w14:paraId="524E8195" w14:textId="77777777" w:rsidR="00A86A9B" w:rsidRDefault="00A86A9B" w:rsidP="00AC0DDB">
      <w:r>
        <w:t>Click the following link to assist with the question.</w:t>
      </w:r>
    </w:p>
    <w:p w14:paraId="0033CAD4" w14:textId="77777777" w:rsidR="00A86A9B" w:rsidRDefault="00A86A9B" w:rsidP="00A86A9B">
      <w:pPr>
        <w:rPr>
          <w:rFonts w:cstheme="minorHAnsi"/>
        </w:rPr>
      </w:pPr>
      <w:r>
        <w:t xml:space="preserve"> </w:t>
      </w:r>
      <w:hyperlink r:id="rId13" w:history="1">
        <w:r w:rsidRPr="00A970F3">
          <w:rPr>
            <w:rStyle w:val="Hyperlink"/>
            <w:rFonts w:cstheme="minorHAnsi"/>
          </w:rPr>
          <w:t>https://toolkit.seniorsrights.org.au/toolkit/signs-of-elder-abuse</w:t>
        </w:r>
      </w:hyperlink>
      <w:r w:rsidR="00142D2C" w:rsidRPr="0092264D">
        <w:rPr>
          <w:rFonts w:cstheme="minorHAnsi"/>
        </w:rPr>
        <w:t xml:space="preserve"> </w:t>
      </w:r>
    </w:p>
    <w:p w14:paraId="4D56DD75" w14:textId="0719B4A5" w:rsidR="00AC0DDB" w:rsidRPr="00A86A9B" w:rsidRDefault="00AC0DDB" w:rsidP="005E59F0">
      <w:pPr>
        <w:pStyle w:val="ListParagraph"/>
        <w:numPr>
          <w:ilvl w:val="0"/>
          <w:numId w:val="18"/>
        </w:numPr>
        <w:rPr>
          <w:rFonts w:cstheme="minorHAnsi"/>
        </w:rPr>
      </w:pPr>
      <w:r w:rsidRPr="00A86A9B">
        <w:rPr>
          <w:rFonts w:cstheme="minorHAnsi"/>
        </w:rPr>
        <w:t>What should you do if you suspect</w:t>
      </w:r>
      <w:r w:rsidR="00012F29" w:rsidRPr="00A86A9B">
        <w:rPr>
          <w:rFonts w:cstheme="minorHAnsi"/>
        </w:rPr>
        <w:t xml:space="preserve"> </w:t>
      </w:r>
      <w:r w:rsidR="00A86A9B" w:rsidRPr="00A86A9B">
        <w:rPr>
          <w:rFonts w:cstheme="minorHAnsi"/>
        </w:rPr>
        <w:t>f</w:t>
      </w:r>
      <w:r w:rsidR="00012F29" w:rsidRPr="00A86A9B">
        <w:rPr>
          <w:rFonts w:cstheme="minorHAnsi"/>
        </w:rPr>
        <w:t>inancial a</w:t>
      </w:r>
      <w:r w:rsidRPr="00A86A9B">
        <w:rPr>
          <w:rFonts w:cstheme="minorHAnsi"/>
        </w:rPr>
        <w:t>buse?</w:t>
      </w:r>
    </w:p>
    <w:tbl>
      <w:tblPr>
        <w:tblStyle w:val="TableGrid"/>
        <w:tblW w:w="0" w:type="auto"/>
        <w:tblInd w:w="360" w:type="dxa"/>
        <w:tblLook w:val="04A0" w:firstRow="1" w:lastRow="0" w:firstColumn="1" w:lastColumn="0" w:noHBand="0" w:noVBand="1"/>
      </w:tblPr>
      <w:tblGrid>
        <w:gridCol w:w="8656"/>
      </w:tblGrid>
      <w:tr w:rsidR="00914EF9" w:rsidRPr="00DA2F1B" w14:paraId="0A127C68" w14:textId="77777777" w:rsidTr="00914EF9">
        <w:tc>
          <w:tcPr>
            <w:tcW w:w="9016" w:type="dxa"/>
          </w:tcPr>
          <w:p w14:paraId="279888AA" w14:textId="77777777" w:rsidR="00914EF9" w:rsidRPr="00DA2F1B" w:rsidRDefault="00914EF9" w:rsidP="00DA2F1B">
            <w:pPr>
              <w:rPr>
                <w:rFonts w:cstheme="minorHAnsi"/>
              </w:rPr>
            </w:pPr>
          </w:p>
          <w:p w14:paraId="3655866B" w14:textId="385C9137" w:rsidR="00DA2F1B" w:rsidRPr="00DA2F1B" w:rsidRDefault="00DA2F1B" w:rsidP="00DA2F1B">
            <w:pPr>
              <w:rPr>
                <w:rFonts w:cstheme="minorHAnsi"/>
              </w:rPr>
            </w:pPr>
          </w:p>
        </w:tc>
      </w:tr>
    </w:tbl>
    <w:p w14:paraId="4BE61F2A" w14:textId="77777777" w:rsidR="00142D2C" w:rsidRPr="0092264D" w:rsidRDefault="00142D2C" w:rsidP="007E0FDB">
      <w:pPr>
        <w:spacing w:after="0" w:line="240" w:lineRule="auto"/>
        <w:jc w:val="both"/>
        <w:rPr>
          <w:rFonts w:eastAsia="Times New Roman" w:cstheme="minorHAnsi"/>
          <w:color w:val="FF0000"/>
          <w:lang w:val="en-GB"/>
        </w:rPr>
      </w:pPr>
    </w:p>
    <w:p w14:paraId="65AB1D9C" w14:textId="77777777" w:rsidR="00012F29" w:rsidRPr="0092264D" w:rsidRDefault="00012F29" w:rsidP="00012F29">
      <w:pPr>
        <w:spacing w:after="0" w:line="240" w:lineRule="auto"/>
        <w:ind w:left="357"/>
        <w:jc w:val="both"/>
        <w:rPr>
          <w:rFonts w:eastAsia="Times New Roman" w:cstheme="minorHAnsi"/>
          <w:lang w:val="en-GB"/>
        </w:rPr>
      </w:pPr>
    </w:p>
    <w:p w14:paraId="38250840" w14:textId="504F3D67" w:rsidR="00914EF9" w:rsidRDefault="00142D2C" w:rsidP="005E59F0">
      <w:pPr>
        <w:pStyle w:val="ListParagraph"/>
        <w:numPr>
          <w:ilvl w:val="0"/>
          <w:numId w:val="18"/>
        </w:numPr>
        <w:rPr>
          <w:color w:val="FF0000"/>
          <w:lang w:eastAsia="en-AU"/>
        </w:rPr>
      </w:pPr>
      <w:r w:rsidRPr="00A86A9B">
        <w:rPr>
          <w:color w:val="202124"/>
          <w:lang w:eastAsia="en-AU"/>
        </w:rPr>
        <w:t>What are the possible emotional consequences of abuse for</w:t>
      </w:r>
      <w:r w:rsidR="00A86A9B">
        <w:rPr>
          <w:color w:val="202124"/>
          <w:lang w:eastAsia="en-AU"/>
        </w:rPr>
        <w:t xml:space="preserve"> </w:t>
      </w:r>
      <w:r w:rsidRPr="00A86A9B">
        <w:rPr>
          <w:color w:val="202124"/>
          <w:lang w:eastAsia="en-AU"/>
        </w:rPr>
        <w:t>older pe</w:t>
      </w:r>
      <w:r w:rsidR="00A86A9B">
        <w:rPr>
          <w:color w:val="202124"/>
          <w:lang w:eastAsia="en-AU"/>
        </w:rPr>
        <w:t xml:space="preserve">ople </w:t>
      </w:r>
      <w:r w:rsidRPr="00A86A9B">
        <w:rPr>
          <w:color w:val="202124"/>
          <w:lang w:eastAsia="en-AU"/>
        </w:rPr>
        <w:t>such as Mrs Olive?</w:t>
      </w:r>
      <w:r w:rsidR="0092264D" w:rsidRPr="00A86A9B">
        <w:rPr>
          <w:color w:val="202124"/>
          <w:lang w:eastAsia="en-AU"/>
        </w:rPr>
        <w:t xml:space="preserve"> Consider </w:t>
      </w:r>
      <w:r w:rsidRPr="00A86A9B">
        <w:rPr>
          <w:color w:val="202124"/>
          <w:lang w:eastAsia="en-AU"/>
        </w:rPr>
        <w:t>Impacts of elder abuse</w:t>
      </w:r>
      <w:r w:rsidR="00A86A9B">
        <w:rPr>
          <w:color w:val="202124"/>
          <w:lang w:eastAsia="en-AU"/>
        </w:rPr>
        <w:t>.</w:t>
      </w:r>
      <w:r w:rsidRPr="00A86A9B">
        <w:rPr>
          <w:color w:val="202124"/>
          <w:lang w:eastAsia="en-AU"/>
        </w:rPr>
        <w:br/>
      </w:r>
    </w:p>
    <w:tbl>
      <w:tblPr>
        <w:tblStyle w:val="TableGrid"/>
        <w:tblW w:w="0" w:type="auto"/>
        <w:tblInd w:w="360" w:type="dxa"/>
        <w:tblLook w:val="04A0" w:firstRow="1" w:lastRow="0" w:firstColumn="1" w:lastColumn="0" w:noHBand="0" w:noVBand="1"/>
      </w:tblPr>
      <w:tblGrid>
        <w:gridCol w:w="8296"/>
      </w:tblGrid>
      <w:tr w:rsidR="00914EF9" w:rsidRPr="00DA2F1B" w14:paraId="401C3784" w14:textId="77777777" w:rsidTr="00914EF9">
        <w:tc>
          <w:tcPr>
            <w:tcW w:w="8296" w:type="dxa"/>
          </w:tcPr>
          <w:p w14:paraId="2C290C5C" w14:textId="593426E2" w:rsidR="00914EF9" w:rsidRPr="00DA2F1B" w:rsidRDefault="00914EF9" w:rsidP="00DA2F1B">
            <w:pPr>
              <w:rPr>
                <w:rFonts w:cstheme="minorHAnsi"/>
              </w:rPr>
            </w:pPr>
          </w:p>
          <w:p w14:paraId="279FFF91" w14:textId="135E8535" w:rsidR="00DA2F1B" w:rsidRPr="00DA2F1B" w:rsidRDefault="00DA2F1B" w:rsidP="00DA2F1B">
            <w:pPr>
              <w:rPr>
                <w:rFonts w:cstheme="minorHAnsi"/>
              </w:rPr>
            </w:pPr>
          </w:p>
        </w:tc>
      </w:tr>
    </w:tbl>
    <w:p w14:paraId="765D4CEE" w14:textId="745D3E1E" w:rsidR="00914EF9" w:rsidRPr="00914EF9" w:rsidRDefault="00914EF9" w:rsidP="00914EF9">
      <w:pPr>
        <w:rPr>
          <w:color w:val="FF0000"/>
          <w:lang w:eastAsia="en-AU"/>
        </w:rPr>
      </w:pPr>
    </w:p>
    <w:p w14:paraId="3972F424" w14:textId="3DCBF18D" w:rsidR="007E0FDB" w:rsidRDefault="007E0FDB">
      <w:pPr>
        <w:rPr>
          <w:rFonts w:cstheme="minorHAnsi"/>
          <w:b/>
          <w:bCs/>
        </w:rPr>
      </w:pPr>
    </w:p>
    <w:p w14:paraId="187AB8FC" w14:textId="18DA237B" w:rsidR="00AC0DDB" w:rsidRPr="0092264D" w:rsidRDefault="00A86A9B" w:rsidP="00AC0DDB">
      <w:pPr>
        <w:rPr>
          <w:rFonts w:cstheme="minorHAnsi"/>
          <w:b/>
          <w:bCs/>
        </w:rPr>
      </w:pPr>
      <w:r>
        <w:rPr>
          <w:rFonts w:cstheme="minorHAnsi"/>
          <w:b/>
          <w:bCs/>
        </w:rPr>
        <w:t>Question 6</w:t>
      </w:r>
    </w:p>
    <w:p w14:paraId="03A62331" w14:textId="3FECE2BD" w:rsidR="00AC0DDB" w:rsidRPr="0092264D" w:rsidRDefault="00AC0DDB" w:rsidP="00AC0DDB">
      <w:pPr>
        <w:rPr>
          <w:rFonts w:cstheme="minorHAnsi"/>
        </w:rPr>
      </w:pPr>
      <w:r w:rsidRPr="00A86A9B">
        <w:rPr>
          <w:rFonts w:cstheme="minorHAnsi"/>
        </w:rPr>
        <w:t>How might your own attitude have an impact when working with older people</w:t>
      </w:r>
      <w:r w:rsidR="00142D2C" w:rsidRPr="00A86A9B">
        <w:rPr>
          <w:rFonts w:cstheme="minorHAnsi"/>
        </w:rPr>
        <w:t xml:space="preserve"> in neglect or abusing situations</w:t>
      </w:r>
      <w:r w:rsidRPr="00A86A9B">
        <w:rPr>
          <w:rFonts w:cstheme="minorHAnsi"/>
        </w:rPr>
        <w:t>?</w:t>
      </w:r>
      <w:r w:rsidR="00142D2C" w:rsidRPr="00A86A9B">
        <w:rPr>
          <w:rFonts w:cstheme="minorHAnsi"/>
        </w:rPr>
        <w:t xml:space="preserve"> Consider your scope of work and limitations.</w:t>
      </w:r>
      <w:r w:rsidR="009B2C3A" w:rsidRPr="0092264D">
        <w:rPr>
          <w:rFonts w:cstheme="minorHAnsi"/>
        </w:rPr>
        <w:t xml:space="preserve"> </w:t>
      </w:r>
      <w:r w:rsidR="00A86A9B">
        <w:rPr>
          <w:rFonts w:cstheme="minorHAnsi"/>
        </w:rPr>
        <w:t xml:space="preserve">Use the following link to assist. </w:t>
      </w:r>
      <w:hyperlink r:id="rId14" w:history="1">
        <w:r w:rsidR="00A86A9B" w:rsidRPr="00A970F3">
          <w:rPr>
            <w:rStyle w:val="Hyperlink"/>
            <w:rFonts w:cstheme="minorHAnsi"/>
          </w:rPr>
          <w:t>https://toolkit.seniorsrights.org.au/toolkit/working-with-older-people</w:t>
        </w:r>
      </w:hyperlink>
      <w:r w:rsidR="009B2C3A" w:rsidRPr="0092264D">
        <w:rPr>
          <w:rFonts w:cstheme="minorHAnsi"/>
        </w:rPr>
        <w:t xml:space="preserve"> </w:t>
      </w:r>
    </w:p>
    <w:tbl>
      <w:tblPr>
        <w:tblStyle w:val="TableGrid"/>
        <w:tblW w:w="0" w:type="auto"/>
        <w:tblLook w:val="04A0" w:firstRow="1" w:lastRow="0" w:firstColumn="1" w:lastColumn="0" w:noHBand="0" w:noVBand="1"/>
      </w:tblPr>
      <w:tblGrid>
        <w:gridCol w:w="9016"/>
      </w:tblGrid>
      <w:tr w:rsidR="00914EF9" w:rsidRPr="00DA2F1B" w14:paraId="56203D82" w14:textId="77777777" w:rsidTr="00914EF9">
        <w:tc>
          <w:tcPr>
            <w:tcW w:w="9016" w:type="dxa"/>
          </w:tcPr>
          <w:p w14:paraId="2D4E7543" w14:textId="7C720268" w:rsidR="00914EF9" w:rsidRPr="00DA2F1B" w:rsidRDefault="00914EF9" w:rsidP="00DA2F1B">
            <w:pPr>
              <w:rPr>
                <w:rFonts w:cstheme="minorHAnsi"/>
              </w:rPr>
            </w:pPr>
          </w:p>
          <w:p w14:paraId="6F597667" w14:textId="50A085B6" w:rsidR="00DA2F1B" w:rsidRPr="00DA2F1B" w:rsidRDefault="00DA2F1B" w:rsidP="00DA2F1B">
            <w:pPr>
              <w:rPr>
                <w:rFonts w:cstheme="minorHAnsi"/>
              </w:rPr>
            </w:pPr>
          </w:p>
        </w:tc>
      </w:tr>
    </w:tbl>
    <w:p w14:paraId="2AD42D53" w14:textId="0A0CCCF7" w:rsidR="00914EF9" w:rsidRDefault="00914EF9">
      <w:pPr>
        <w:rPr>
          <w:rFonts w:cstheme="minorHAnsi"/>
          <w:b/>
          <w:bCs/>
        </w:rPr>
      </w:pPr>
    </w:p>
    <w:p w14:paraId="66438DA6" w14:textId="1B1FB7A0" w:rsidR="009B2C3A" w:rsidRPr="0092264D" w:rsidRDefault="00A86A9B" w:rsidP="00AC0DDB">
      <w:pPr>
        <w:rPr>
          <w:rFonts w:cstheme="minorHAnsi"/>
          <w:b/>
          <w:bCs/>
        </w:rPr>
      </w:pPr>
      <w:r>
        <w:rPr>
          <w:rFonts w:cstheme="minorHAnsi"/>
          <w:b/>
          <w:bCs/>
        </w:rPr>
        <w:t>Question 7</w:t>
      </w:r>
    </w:p>
    <w:p w14:paraId="193EA71D" w14:textId="156E6FBE" w:rsidR="009B2C3A" w:rsidRDefault="00415BE0" w:rsidP="00AC0DDB">
      <w:pPr>
        <w:rPr>
          <w:rFonts w:cstheme="minorHAnsi"/>
        </w:rPr>
      </w:pPr>
      <w:r>
        <w:rPr>
          <w:rFonts w:cstheme="minorHAnsi"/>
        </w:rPr>
        <w:t>Describe what</w:t>
      </w:r>
      <w:r w:rsidR="009B2C3A" w:rsidRPr="00415BE0">
        <w:rPr>
          <w:rFonts w:cstheme="minorHAnsi"/>
        </w:rPr>
        <w:t xml:space="preserve"> abuse and neglect </w:t>
      </w:r>
      <w:r w:rsidR="00FE256C">
        <w:rPr>
          <w:rFonts w:cstheme="minorHAnsi"/>
        </w:rPr>
        <w:t>are i</w:t>
      </w:r>
      <w:r w:rsidR="009B2C3A" w:rsidRPr="00415BE0">
        <w:rPr>
          <w:rFonts w:cstheme="minorHAnsi"/>
        </w:rPr>
        <w:t xml:space="preserve">n the aged care </w:t>
      </w:r>
      <w:r>
        <w:rPr>
          <w:rFonts w:cstheme="minorHAnsi"/>
        </w:rPr>
        <w:t>industry?</w:t>
      </w:r>
    </w:p>
    <w:p w14:paraId="2ABADCC7" w14:textId="77777777" w:rsidR="00415BE0" w:rsidRPr="00415BE0" w:rsidRDefault="00415BE0" w:rsidP="00AC0DDB">
      <w:pPr>
        <w:rPr>
          <w:rFonts w:cstheme="minorHAnsi"/>
        </w:rPr>
      </w:pPr>
    </w:p>
    <w:tbl>
      <w:tblPr>
        <w:tblStyle w:val="TableGrid"/>
        <w:tblW w:w="0" w:type="auto"/>
        <w:tblLook w:val="04A0" w:firstRow="1" w:lastRow="0" w:firstColumn="1" w:lastColumn="0" w:noHBand="0" w:noVBand="1"/>
      </w:tblPr>
      <w:tblGrid>
        <w:gridCol w:w="4508"/>
        <w:gridCol w:w="4508"/>
      </w:tblGrid>
      <w:tr w:rsidR="00261B19" w:rsidRPr="0092264D" w14:paraId="7B8AFE40" w14:textId="77777777" w:rsidTr="00261B19">
        <w:tc>
          <w:tcPr>
            <w:tcW w:w="4508" w:type="dxa"/>
          </w:tcPr>
          <w:p w14:paraId="404880DF" w14:textId="77777777" w:rsidR="00261B19" w:rsidRPr="0092264D" w:rsidRDefault="00261B19" w:rsidP="00261B19">
            <w:pPr>
              <w:rPr>
                <w:rFonts w:cstheme="minorHAnsi"/>
                <w:b/>
                <w:bCs/>
              </w:rPr>
            </w:pPr>
            <w:r w:rsidRPr="0092264D">
              <w:rPr>
                <w:rFonts w:cstheme="minorHAnsi"/>
                <w:b/>
                <w:bCs/>
              </w:rPr>
              <w:t xml:space="preserve">Neglect </w:t>
            </w:r>
          </w:p>
          <w:p w14:paraId="7554EAA6" w14:textId="77777777" w:rsidR="00261B19" w:rsidRPr="0092264D" w:rsidRDefault="00261B19" w:rsidP="009B2C3A">
            <w:pPr>
              <w:rPr>
                <w:rFonts w:cstheme="minorHAnsi"/>
                <w:color w:val="FF0000"/>
              </w:rPr>
            </w:pPr>
          </w:p>
        </w:tc>
        <w:tc>
          <w:tcPr>
            <w:tcW w:w="4508" w:type="dxa"/>
          </w:tcPr>
          <w:p w14:paraId="55BAD505" w14:textId="78675ADF" w:rsidR="00261B19" w:rsidRPr="003D1F9D" w:rsidRDefault="00261B19" w:rsidP="00261B19">
            <w:pPr>
              <w:rPr>
                <w:rFonts w:cstheme="minorHAnsi"/>
              </w:rPr>
            </w:pPr>
          </w:p>
        </w:tc>
      </w:tr>
      <w:tr w:rsidR="00261B19" w:rsidRPr="0092264D" w14:paraId="6A842A5A" w14:textId="77777777" w:rsidTr="00261B19">
        <w:tc>
          <w:tcPr>
            <w:tcW w:w="4508" w:type="dxa"/>
          </w:tcPr>
          <w:p w14:paraId="1FBE585D" w14:textId="77777777" w:rsidR="00261B19" w:rsidRDefault="00261B19" w:rsidP="009B2C3A">
            <w:pPr>
              <w:rPr>
                <w:rFonts w:cstheme="minorHAnsi"/>
                <w:b/>
                <w:bCs/>
              </w:rPr>
            </w:pPr>
            <w:r w:rsidRPr="0092264D">
              <w:rPr>
                <w:rFonts w:cstheme="minorHAnsi"/>
                <w:b/>
                <w:bCs/>
              </w:rPr>
              <w:t>Abuse</w:t>
            </w:r>
          </w:p>
          <w:p w14:paraId="1E48CA7F" w14:textId="462F4D89" w:rsidR="00DA2F1B" w:rsidRPr="0092264D" w:rsidRDefault="00DA2F1B" w:rsidP="009B2C3A">
            <w:pPr>
              <w:rPr>
                <w:rFonts w:cstheme="minorHAnsi"/>
                <w:color w:val="FF0000"/>
              </w:rPr>
            </w:pPr>
          </w:p>
        </w:tc>
        <w:tc>
          <w:tcPr>
            <w:tcW w:w="4508" w:type="dxa"/>
          </w:tcPr>
          <w:p w14:paraId="698D3DAE" w14:textId="5A5A84F0" w:rsidR="00261B19" w:rsidRPr="003D1F9D" w:rsidRDefault="00261B19" w:rsidP="00DA2F1B">
            <w:pPr>
              <w:rPr>
                <w:rFonts w:cstheme="minorHAnsi"/>
              </w:rPr>
            </w:pPr>
          </w:p>
        </w:tc>
      </w:tr>
    </w:tbl>
    <w:p w14:paraId="223C6DAC" w14:textId="77777777" w:rsidR="009B2C3A" w:rsidRPr="0092264D" w:rsidRDefault="009B2C3A" w:rsidP="009B2C3A">
      <w:pPr>
        <w:rPr>
          <w:rFonts w:cstheme="minorHAnsi"/>
          <w:color w:val="FF0000"/>
        </w:rPr>
      </w:pPr>
    </w:p>
    <w:p w14:paraId="455ADA5A" w14:textId="77777777" w:rsidR="007E0FDB" w:rsidRDefault="007E0FDB">
      <w:pPr>
        <w:rPr>
          <w:rFonts w:cstheme="minorHAnsi"/>
          <w:b/>
          <w:bCs/>
        </w:rPr>
      </w:pPr>
      <w:r>
        <w:rPr>
          <w:rFonts w:cstheme="minorHAnsi"/>
          <w:b/>
          <w:bCs/>
        </w:rPr>
        <w:br w:type="page"/>
      </w:r>
    </w:p>
    <w:p w14:paraId="3B74820F" w14:textId="027B0AD2" w:rsidR="009B2C3A" w:rsidRPr="0092264D" w:rsidRDefault="00FE256C" w:rsidP="009B2C3A">
      <w:pPr>
        <w:rPr>
          <w:rFonts w:cstheme="minorHAnsi"/>
          <w:b/>
          <w:bCs/>
        </w:rPr>
      </w:pPr>
      <w:r>
        <w:rPr>
          <w:rFonts w:cstheme="minorHAnsi"/>
          <w:b/>
          <w:bCs/>
        </w:rPr>
        <w:lastRenderedPageBreak/>
        <w:t>Question 8</w:t>
      </w:r>
    </w:p>
    <w:p w14:paraId="1F50EEEF" w14:textId="120D3D51" w:rsidR="00261B19" w:rsidRDefault="0034606B" w:rsidP="00AC0DDB">
      <w:pPr>
        <w:rPr>
          <w:rFonts w:cstheme="minorHAnsi"/>
        </w:rPr>
      </w:pPr>
      <w:bookmarkStart w:id="0" w:name="_Hlk79309287"/>
      <w:r>
        <w:rPr>
          <w:rFonts w:cstheme="minorHAnsi"/>
        </w:rPr>
        <w:t>Insert the terms below beside the correct definition in the table.</w:t>
      </w:r>
      <w:bookmarkEnd w:id="0"/>
    </w:p>
    <w:p w14:paraId="026AA6E9" w14:textId="77777777" w:rsidR="0034606B" w:rsidRPr="0034606B" w:rsidRDefault="0034606B" w:rsidP="005E59F0">
      <w:pPr>
        <w:pStyle w:val="ListParagraph"/>
        <w:numPr>
          <w:ilvl w:val="0"/>
          <w:numId w:val="21"/>
        </w:numPr>
        <w:shd w:val="clear" w:color="auto" w:fill="FFFFFF"/>
        <w:spacing w:after="0" w:line="384" w:lineRule="atLeast"/>
        <w:rPr>
          <w:rFonts w:eastAsia="Times New Roman" w:cstheme="minorHAnsi"/>
          <w:b/>
          <w:bCs/>
          <w:lang w:eastAsia="en-AU"/>
        </w:rPr>
      </w:pPr>
      <w:r w:rsidRPr="0034606B">
        <w:rPr>
          <w:rFonts w:eastAsia="Times New Roman" w:cstheme="minorHAnsi"/>
          <w:b/>
          <w:bCs/>
          <w:lang w:eastAsia="en-AU"/>
        </w:rPr>
        <w:t>High level residential care</w:t>
      </w:r>
    </w:p>
    <w:p w14:paraId="74F2D630" w14:textId="77777777" w:rsidR="0034606B" w:rsidRPr="0034606B" w:rsidRDefault="0034606B" w:rsidP="005E59F0">
      <w:pPr>
        <w:pStyle w:val="ListParagraph"/>
        <w:numPr>
          <w:ilvl w:val="0"/>
          <w:numId w:val="21"/>
        </w:numPr>
        <w:shd w:val="clear" w:color="auto" w:fill="FFFFFF"/>
        <w:spacing w:after="0" w:line="384" w:lineRule="atLeast"/>
        <w:rPr>
          <w:rFonts w:eastAsia="Times New Roman" w:cstheme="minorHAnsi"/>
          <w:b/>
          <w:bCs/>
          <w:lang w:eastAsia="en-AU"/>
        </w:rPr>
      </w:pPr>
      <w:r w:rsidRPr="0034606B">
        <w:rPr>
          <w:rFonts w:eastAsia="Times New Roman" w:cstheme="minorHAnsi"/>
          <w:b/>
          <w:bCs/>
          <w:lang w:eastAsia="en-AU"/>
        </w:rPr>
        <w:t>Low level residential care</w:t>
      </w:r>
    </w:p>
    <w:p w14:paraId="6FCC02B8" w14:textId="5F378EB2" w:rsidR="0034606B" w:rsidRPr="0034606B" w:rsidRDefault="0034606B" w:rsidP="005E59F0">
      <w:pPr>
        <w:pStyle w:val="ListParagraph"/>
        <w:numPr>
          <w:ilvl w:val="0"/>
          <w:numId w:val="21"/>
        </w:numPr>
        <w:shd w:val="clear" w:color="auto" w:fill="FFFFFF"/>
        <w:spacing w:after="0" w:line="384" w:lineRule="atLeast"/>
        <w:rPr>
          <w:rFonts w:eastAsia="Times New Roman" w:cstheme="minorHAnsi"/>
          <w:b/>
          <w:bCs/>
          <w:lang w:eastAsia="en-AU"/>
        </w:rPr>
      </w:pPr>
      <w:r w:rsidRPr="0034606B">
        <w:rPr>
          <w:rFonts w:eastAsia="Times New Roman" w:cstheme="minorHAnsi"/>
          <w:b/>
          <w:bCs/>
          <w:lang w:eastAsia="en-AU"/>
        </w:rPr>
        <w:t>Collocated residential care</w:t>
      </w:r>
    </w:p>
    <w:p w14:paraId="128BD332" w14:textId="299E4E40" w:rsidR="0034606B" w:rsidRPr="0034606B" w:rsidRDefault="0034606B" w:rsidP="005E59F0">
      <w:pPr>
        <w:pStyle w:val="ListParagraph"/>
        <w:numPr>
          <w:ilvl w:val="0"/>
          <w:numId w:val="21"/>
        </w:numPr>
        <w:shd w:val="clear" w:color="auto" w:fill="FFFFFF"/>
        <w:spacing w:after="0" w:line="384" w:lineRule="atLeast"/>
        <w:rPr>
          <w:rFonts w:eastAsia="Times New Roman" w:cstheme="minorHAnsi"/>
          <w:b/>
          <w:bCs/>
          <w:lang w:eastAsia="en-AU"/>
        </w:rPr>
      </w:pPr>
      <w:r w:rsidRPr="0034606B">
        <w:rPr>
          <w:rFonts w:eastAsia="Times New Roman" w:cstheme="minorHAnsi"/>
          <w:b/>
          <w:bCs/>
          <w:lang w:eastAsia="en-AU"/>
        </w:rPr>
        <w:t>Home and Community Care (HACC)</w:t>
      </w:r>
    </w:p>
    <w:p w14:paraId="392CB4F5" w14:textId="57AC5255" w:rsidR="0034606B" w:rsidRPr="0034606B" w:rsidRDefault="0034606B" w:rsidP="005E59F0">
      <w:pPr>
        <w:pStyle w:val="ListParagraph"/>
        <w:numPr>
          <w:ilvl w:val="0"/>
          <w:numId w:val="21"/>
        </w:numPr>
        <w:shd w:val="clear" w:color="auto" w:fill="FFFFFF"/>
        <w:spacing w:after="0" w:line="384" w:lineRule="atLeast"/>
        <w:rPr>
          <w:rFonts w:cstheme="minorHAnsi"/>
          <w:b/>
          <w:bCs/>
        </w:rPr>
      </w:pPr>
      <w:r w:rsidRPr="0034606B">
        <w:rPr>
          <w:rFonts w:cstheme="minorHAnsi"/>
          <w:b/>
          <w:bCs/>
        </w:rPr>
        <w:t>Community aged care packages</w:t>
      </w:r>
    </w:p>
    <w:p w14:paraId="716A354E" w14:textId="2DB6C05A" w:rsidR="0034606B" w:rsidRPr="0034606B" w:rsidRDefault="0034606B" w:rsidP="005E59F0">
      <w:pPr>
        <w:pStyle w:val="ListParagraph"/>
        <w:numPr>
          <w:ilvl w:val="0"/>
          <w:numId w:val="21"/>
        </w:numPr>
        <w:shd w:val="clear" w:color="auto" w:fill="FFFFFF"/>
        <w:spacing w:after="0" w:line="384" w:lineRule="atLeast"/>
        <w:rPr>
          <w:rFonts w:eastAsia="Times New Roman" w:cstheme="minorHAnsi"/>
          <w:b/>
          <w:bCs/>
          <w:lang w:eastAsia="en-AU"/>
        </w:rPr>
      </w:pPr>
      <w:r w:rsidRPr="0034606B">
        <w:rPr>
          <w:rFonts w:cstheme="minorHAnsi"/>
          <w:b/>
          <w:bCs/>
        </w:rPr>
        <w:t>Community aged care packages</w:t>
      </w:r>
    </w:p>
    <w:p w14:paraId="1A34CEE3" w14:textId="34668207" w:rsidR="00261B19" w:rsidRPr="0092264D" w:rsidRDefault="00261B19" w:rsidP="00AC0DDB">
      <w:pPr>
        <w:rPr>
          <w:rFonts w:cstheme="minorHAnsi"/>
          <w:b/>
          <w:bCs/>
        </w:rPr>
      </w:pPr>
      <w:bookmarkStart w:id="1" w:name="_Hlk79303262"/>
    </w:p>
    <w:tbl>
      <w:tblPr>
        <w:tblStyle w:val="TableGrid"/>
        <w:tblW w:w="0" w:type="auto"/>
        <w:tblLook w:val="04A0" w:firstRow="1" w:lastRow="0" w:firstColumn="1" w:lastColumn="0" w:noHBand="0" w:noVBand="1"/>
      </w:tblPr>
      <w:tblGrid>
        <w:gridCol w:w="2972"/>
        <w:gridCol w:w="6044"/>
      </w:tblGrid>
      <w:tr w:rsidR="0034606B" w:rsidRPr="0092264D" w14:paraId="307E98A1" w14:textId="77777777" w:rsidTr="0034606B">
        <w:tc>
          <w:tcPr>
            <w:tcW w:w="9016" w:type="dxa"/>
            <w:gridSpan w:val="2"/>
            <w:shd w:val="clear" w:color="auto" w:fill="D9D9D9" w:themeFill="background1" w:themeFillShade="D9"/>
          </w:tcPr>
          <w:p w14:paraId="3CE17627" w14:textId="2923346C" w:rsidR="0034606B" w:rsidRPr="0034606B" w:rsidRDefault="0034606B" w:rsidP="0034606B">
            <w:pPr>
              <w:jc w:val="center"/>
              <w:rPr>
                <w:rFonts w:cstheme="minorHAnsi"/>
                <w:b/>
                <w:bCs/>
                <w:sz w:val="32"/>
                <w:szCs w:val="32"/>
              </w:rPr>
            </w:pPr>
            <w:r w:rsidRPr="0034606B">
              <w:rPr>
                <w:rFonts w:cstheme="minorHAnsi"/>
                <w:b/>
                <w:bCs/>
                <w:sz w:val="32"/>
                <w:szCs w:val="32"/>
              </w:rPr>
              <w:t>Care Service Models</w:t>
            </w:r>
          </w:p>
        </w:tc>
      </w:tr>
      <w:tr w:rsidR="00261B19" w:rsidRPr="0092264D" w14:paraId="219EDBE7" w14:textId="77777777" w:rsidTr="00261B19">
        <w:tc>
          <w:tcPr>
            <w:tcW w:w="2972" w:type="dxa"/>
          </w:tcPr>
          <w:p w14:paraId="125B364F" w14:textId="376E5FEA" w:rsidR="00261B19" w:rsidRPr="0092264D" w:rsidRDefault="00261B19" w:rsidP="0034606B">
            <w:pPr>
              <w:shd w:val="clear" w:color="auto" w:fill="FFFFFF"/>
              <w:spacing w:before="100" w:beforeAutospacing="1" w:after="100" w:afterAutospacing="1" w:line="384" w:lineRule="atLeast"/>
              <w:rPr>
                <w:rFonts w:cstheme="minorHAnsi"/>
                <w:b/>
                <w:bCs/>
              </w:rPr>
            </w:pPr>
          </w:p>
        </w:tc>
        <w:tc>
          <w:tcPr>
            <w:tcW w:w="6044" w:type="dxa"/>
          </w:tcPr>
          <w:p w14:paraId="503F25ED" w14:textId="3CBF4805" w:rsidR="00261B19" w:rsidRPr="0092264D" w:rsidRDefault="00FE256C" w:rsidP="00261B19">
            <w:pPr>
              <w:rPr>
                <w:rFonts w:cstheme="minorHAnsi"/>
              </w:rPr>
            </w:pPr>
            <w:r>
              <w:rPr>
                <w:rFonts w:cstheme="minorHAnsi"/>
              </w:rPr>
              <w:t>The a</w:t>
            </w:r>
            <w:r w:rsidR="00261B19" w:rsidRPr="0092264D">
              <w:rPr>
                <w:rFonts w:cstheme="minorHAnsi"/>
              </w:rPr>
              <w:t xml:space="preserve">im is to provide </w:t>
            </w:r>
            <w:r>
              <w:rPr>
                <w:rFonts w:cstheme="minorHAnsi"/>
              </w:rPr>
              <w:t>h</w:t>
            </w:r>
            <w:r w:rsidR="00261B19" w:rsidRPr="0092264D">
              <w:rPr>
                <w:rFonts w:cstheme="minorHAnsi"/>
              </w:rPr>
              <w:t xml:space="preserve">igh and </w:t>
            </w:r>
            <w:r>
              <w:rPr>
                <w:rFonts w:cstheme="minorHAnsi"/>
              </w:rPr>
              <w:t>l</w:t>
            </w:r>
            <w:r w:rsidR="00261B19" w:rsidRPr="0092264D">
              <w:rPr>
                <w:rFonts w:cstheme="minorHAnsi"/>
              </w:rPr>
              <w:t>ow care residential treatment to patients at the same place by cutting the inconvenience of moving to and from high care to low care or low care to high care during their time of treatment. In the age care environment</w:t>
            </w:r>
            <w:r>
              <w:rPr>
                <w:rFonts w:cstheme="minorHAnsi"/>
              </w:rPr>
              <w:t>,</w:t>
            </w:r>
            <w:r w:rsidR="00261B19" w:rsidRPr="0092264D">
              <w:rPr>
                <w:rFonts w:cstheme="minorHAnsi"/>
              </w:rPr>
              <w:t xml:space="preserve"> residents often need service level changes in </w:t>
            </w:r>
            <w:r>
              <w:rPr>
                <w:rFonts w:cstheme="minorHAnsi"/>
              </w:rPr>
              <w:t xml:space="preserve">a </w:t>
            </w:r>
            <w:r w:rsidR="00261B19" w:rsidRPr="0092264D">
              <w:rPr>
                <w:rFonts w:cstheme="minorHAnsi"/>
              </w:rPr>
              <w:t>timely manner. They are shifted from high care to low care or vice versa according to their need of treatment.</w:t>
            </w:r>
          </w:p>
        </w:tc>
      </w:tr>
      <w:tr w:rsidR="00261B19" w:rsidRPr="0092264D" w14:paraId="1A54F95E" w14:textId="77777777" w:rsidTr="00261B19">
        <w:tc>
          <w:tcPr>
            <w:tcW w:w="2972" w:type="dxa"/>
          </w:tcPr>
          <w:p w14:paraId="6666E87C" w14:textId="77777777" w:rsidR="00261B19" w:rsidRPr="0092264D" w:rsidRDefault="00261B19" w:rsidP="0034606B">
            <w:pPr>
              <w:shd w:val="clear" w:color="auto" w:fill="FFFFFF"/>
              <w:spacing w:before="100" w:beforeAutospacing="1" w:after="100" w:afterAutospacing="1" w:line="384" w:lineRule="atLeast"/>
              <w:rPr>
                <w:rFonts w:cstheme="minorHAnsi"/>
                <w:b/>
                <w:bCs/>
              </w:rPr>
            </w:pPr>
          </w:p>
        </w:tc>
        <w:tc>
          <w:tcPr>
            <w:tcW w:w="6044" w:type="dxa"/>
          </w:tcPr>
          <w:p w14:paraId="14F1C666" w14:textId="0BBD3E3A" w:rsidR="00261B19" w:rsidRPr="0092264D" w:rsidRDefault="0092264D" w:rsidP="00261B19">
            <w:pPr>
              <w:rPr>
                <w:rFonts w:cstheme="minorHAnsi"/>
              </w:rPr>
            </w:pPr>
            <w:r>
              <w:rPr>
                <w:rFonts w:cstheme="minorHAnsi"/>
              </w:rPr>
              <w:t>S</w:t>
            </w:r>
            <w:r w:rsidR="00261B19" w:rsidRPr="0092264D">
              <w:rPr>
                <w:rFonts w:cstheme="minorHAnsi"/>
              </w:rPr>
              <w:t>ervices are provided to the community members at their own residential premises</w:t>
            </w:r>
            <w:r w:rsidR="00FE256C">
              <w:rPr>
                <w:rFonts w:cstheme="minorHAnsi"/>
              </w:rPr>
              <w:t>,</w:t>
            </w:r>
            <w:r w:rsidR="00261B19" w:rsidRPr="0092264D">
              <w:rPr>
                <w:rFonts w:cstheme="minorHAnsi"/>
              </w:rPr>
              <w:t xml:space="preserve"> and they are the people who are old and frail and cannot do the</w:t>
            </w:r>
            <w:r w:rsidR="00FE256C">
              <w:rPr>
                <w:rFonts w:cstheme="minorHAnsi"/>
              </w:rPr>
              <w:t>ir</w:t>
            </w:r>
            <w:r w:rsidR="00261B19" w:rsidRPr="0092264D">
              <w:rPr>
                <w:rFonts w:cstheme="minorHAnsi"/>
              </w:rPr>
              <w:t xml:space="preserve"> ADL activities normally.</w:t>
            </w:r>
          </w:p>
        </w:tc>
      </w:tr>
      <w:tr w:rsidR="00261B19" w:rsidRPr="0092264D" w14:paraId="6C2E1867" w14:textId="77777777" w:rsidTr="00261B19">
        <w:tc>
          <w:tcPr>
            <w:tcW w:w="2972" w:type="dxa"/>
          </w:tcPr>
          <w:p w14:paraId="48EF5B79" w14:textId="77777777" w:rsidR="00261B19" w:rsidRPr="0092264D" w:rsidRDefault="00261B19" w:rsidP="0034606B">
            <w:pPr>
              <w:shd w:val="clear" w:color="auto" w:fill="FFFFFF"/>
              <w:spacing w:before="100" w:beforeAutospacing="1" w:after="100" w:afterAutospacing="1" w:line="384" w:lineRule="atLeast"/>
              <w:rPr>
                <w:rFonts w:cstheme="minorHAnsi"/>
                <w:b/>
                <w:bCs/>
              </w:rPr>
            </w:pPr>
          </w:p>
        </w:tc>
        <w:tc>
          <w:tcPr>
            <w:tcW w:w="6044" w:type="dxa"/>
          </w:tcPr>
          <w:p w14:paraId="6466F228" w14:textId="197DEAD9" w:rsidR="00261B19" w:rsidRPr="0092264D" w:rsidRDefault="00261B19" w:rsidP="0092264D">
            <w:r w:rsidRPr="0092264D">
              <w:t>Basic accommodation related services</w:t>
            </w:r>
            <w:r w:rsidR="00FE256C">
              <w:t>:</w:t>
            </w:r>
          </w:p>
          <w:p w14:paraId="5C64E6B6" w14:textId="52B3FE5F" w:rsidR="00261B19" w:rsidRPr="0092264D" w:rsidRDefault="00261B19" w:rsidP="005E59F0">
            <w:pPr>
              <w:pStyle w:val="ListParagraph"/>
              <w:numPr>
                <w:ilvl w:val="0"/>
                <w:numId w:val="19"/>
              </w:numPr>
              <w:ind w:left="607" w:hanging="538"/>
            </w:pPr>
            <w:r w:rsidRPr="0092264D">
              <w:t>Laundry and Cleaning services</w:t>
            </w:r>
          </w:p>
          <w:p w14:paraId="25F3A976" w14:textId="707BA69E" w:rsidR="00261B19" w:rsidRPr="0092264D" w:rsidRDefault="00261B19" w:rsidP="005E59F0">
            <w:pPr>
              <w:pStyle w:val="ListParagraph"/>
              <w:numPr>
                <w:ilvl w:val="0"/>
                <w:numId w:val="19"/>
              </w:numPr>
              <w:ind w:left="607" w:hanging="538"/>
            </w:pPr>
            <w:r w:rsidRPr="0092264D">
              <w:t>Maintenance of buildings</w:t>
            </w:r>
          </w:p>
          <w:p w14:paraId="0FB8E970" w14:textId="5A7B695D" w:rsidR="00261B19" w:rsidRPr="0092264D" w:rsidRDefault="00261B19" w:rsidP="005E59F0">
            <w:pPr>
              <w:pStyle w:val="ListParagraph"/>
              <w:numPr>
                <w:ilvl w:val="0"/>
                <w:numId w:val="19"/>
              </w:numPr>
              <w:ind w:left="607" w:hanging="538"/>
            </w:pPr>
            <w:r w:rsidRPr="0092264D">
              <w:t>On call support for emergency assistance</w:t>
            </w:r>
          </w:p>
          <w:p w14:paraId="43E031CC" w14:textId="48909974" w:rsidR="00261B19" w:rsidRPr="0092264D" w:rsidRDefault="00261B19" w:rsidP="005E59F0">
            <w:pPr>
              <w:pStyle w:val="ListParagraph"/>
              <w:numPr>
                <w:ilvl w:val="0"/>
                <w:numId w:val="19"/>
              </w:numPr>
              <w:ind w:left="607" w:hanging="538"/>
            </w:pPr>
            <w:r w:rsidRPr="0092264D">
              <w:t>Assistance with mobility and communication</w:t>
            </w:r>
          </w:p>
          <w:p w14:paraId="0AE33D39" w14:textId="488DDF38" w:rsidR="00261B19" w:rsidRPr="0092264D" w:rsidRDefault="00261B19" w:rsidP="005E59F0">
            <w:pPr>
              <w:pStyle w:val="ListParagraph"/>
              <w:numPr>
                <w:ilvl w:val="0"/>
                <w:numId w:val="19"/>
              </w:numPr>
              <w:ind w:left="607" w:hanging="538"/>
            </w:pPr>
            <w:r w:rsidRPr="0092264D">
              <w:t>Meals and special diets, wherever required</w:t>
            </w:r>
          </w:p>
          <w:p w14:paraId="4AB06C94" w14:textId="1EFA8541" w:rsidR="00261B19" w:rsidRPr="0092264D" w:rsidRDefault="00261B19" w:rsidP="005E59F0">
            <w:pPr>
              <w:pStyle w:val="ListParagraph"/>
              <w:numPr>
                <w:ilvl w:val="0"/>
                <w:numId w:val="19"/>
              </w:numPr>
              <w:ind w:left="607" w:hanging="538"/>
            </w:pPr>
            <w:r w:rsidRPr="0092264D">
              <w:t>Support for people with dementia</w:t>
            </w:r>
          </w:p>
          <w:p w14:paraId="6D423E6F" w14:textId="40F4426D" w:rsidR="00261B19" w:rsidRPr="0092264D" w:rsidRDefault="00261B19" w:rsidP="005E59F0">
            <w:pPr>
              <w:pStyle w:val="ListParagraph"/>
              <w:numPr>
                <w:ilvl w:val="0"/>
                <w:numId w:val="19"/>
              </w:numPr>
              <w:ind w:left="607" w:hanging="538"/>
            </w:pPr>
            <w:r w:rsidRPr="0092264D">
              <w:t xml:space="preserve">Assistance with personal care like bathing, eating, dressing </w:t>
            </w:r>
          </w:p>
          <w:p w14:paraId="21620BE8" w14:textId="4218C136" w:rsidR="00261B19" w:rsidRPr="0092264D" w:rsidRDefault="00261B19" w:rsidP="005E59F0">
            <w:pPr>
              <w:pStyle w:val="ListParagraph"/>
              <w:numPr>
                <w:ilvl w:val="0"/>
                <w:numId w:val="19"/>
              </w:numPr>
              <w:ind w:left="607" w:hanging="538"/>
            </w:pPr>
            <w:r w:rsidRPr="0092264D">
              <w:t>Basic Toiletry goods like towels, washers, soap etc.</w:t>
            </w:r>
          </w:p>
          <w:p w14:paraId="21950002" w14:textId="3D65D099" w:rsidR="00261B19" w:rsidRPr="0092264D" w:rsidRDefault="00C678AC" w:rsidP="005E59F0">
            <w:pPr>
              <w:pStyle w:val="ListParagraph"/>
              <w:numPr>
                <w:ilvl w:val="0"/>
                <w:numId w:val="19"/>
              </w:numPr>
              <w:ind w:left="607" w:hanging="538"/>
            </w:pPr>
            <w:r>
              <w:t>S</w:t>
            </w:r>
            <w:r w:rsidR="00261B19" w:rsidRPr="0092264D">
              <w:t>ocial activities</w:t>
            </w:r>
          </w:p>
        </w:tc>
      </w:tr>
      <w:tr w:rsidR="00261B19" w:rsidRPr="0092264D" w14:paraId="2763EDFB" w14:textId="77777777" w:rsidTr="00261B19">
        <w:tc>
          <w:tcPr>
            <w:tcW w:w="2972" w:type="dxa"/>
          </w:tcPr>
          <w:p w14:paraId="3F6B12CA" w14:textId="77777777" w:rsidR="00261B19" w:rsidRPr="0092264D" w:rsidRDefault="00261B19" w:rsidP="0034606B">
            <w:pPr>
              <w:shd w:val="clear" w:color="auto" w:fill="FFFFFF"/>
              <w:spacing w:before="100" w:beforeAutospacing="1" w:after="100" w:afterAutospacing="1" w:line="384" w:lineRule="atLeast"/>
              <w:rPr>
                <w:rFonts w:cstheme="minorHAnsi"/>
              </w:rPr>
            </w:pPr>
          </w:p>
        </w:tc>
        <w:tc>
          <w:tcPr>
            <w:tcW w:w="6044" w:type="dxa"/>
          </w:tcPr>
          <w:p w14:paraId="57DAD7C4" w14:textId="77777777" w:rsidR="00261B19" w:rsidRPr="0092264D" w:rsidRDefault="00261B19" w:rsidP="00261B19">
            <w:pPr>
              <w:rPr>
                <w:rFonts w:cstheme="minorHAnsi"/>
              </w:rPr>
            </w:pPr>
            <w:r w:rsidRPr="0092264D">
              <w:rPr>
                <w:rFonts w:cstheme="minorHAnsi"/>
              </w:rPr>
              <w:t>Government funded programmes</w:t>
            </w:r>
          </w:p>
          <w:p w14:paraId="363D2F92" w14:textId="77777777" w:rsidR="00261B19" w:rsidRPr="0092264D" w:rsidRDefault="00261B19" w:rsidP="00261B19">
            <w:pPr>
              <w:rPr>
                <w:rFonts w:cstheme="minorHAnsi"/>
              </w:rPr>
            </w:pPr>
            <w:r w:rsidRPr="0092264D">
              <w:rPr>
                <w:rFonts w:cstheme="minorHAnsi"/>
              </w:rPr>
              <w:t>•</w:t>
            </w:r>
            <w:r w:rsidRPr="0092264D">
              <w:rPr>
                <w:rFonts w:cstheme="minorHAnsi"/>
              </w:rPr>
              <w:tab/>
              <w:t>Commonwealth Home Support Program</w:t>
            </w:r>
          </w:p>
          <w:p w14:paraId="6456B53A" w14:textId="77777777" w:rsidR="00261B19" w:rsidRPr="0092264D" w:rsidRDefault="00261B19" w:rsidP="00261B19">
            <w:pPr>
              <w:rPr>
                <w:rFonts w:cstheme="minorHAnsi"/>
              </w:rPr>
            </w:pPr>
            <w:r w:rsidRPr="0092264D">
              <w:rPr>
                <w:rFonts w:cstheme="minorHAnsi"/>
              </w:rPr>
              <w:t>•</w:t>
            </w:r>
            <w:r w:rsidRPr="0092264D">
              <w:rPr>
                <w:rFonts w:cstheme="minorHAnsi"/>
              </w:rPr>
              <w:tab/>
              <w:t>Home Care Package</w:t>
            </w:r>
          </w:p>
          <w:p w14:paraId="6D73586B" w14:textId="77777777" w:rsidR="00261B19" w:rsidRPr="0092264D" w:rsidRDefault="00261B19" w:rsidP="00261B19">
            <w:pPr>
              <w:rPr>
                <w:rFonts w:cstheme="minorHAnsi"/>
              </w:rPr>
            </w:pPr>
            <w:r w:rsidRPr="0092264D">
              <w:rPr>
                <w:rFonts w:cstheme="minorHAnsi"/>
              </w:rPr>
              <w:t>•</w:t>
            </w:r>
            <w:r w:rsidRPr="0092264D">
              <w:rPr>
                <w:rFonts w:cstheme="minorHAnsi"/>
              </w:rPr>
              <w:tab/>
              <w:t>National Disability Insurance Scheme</w:t>
            </w:r>
          </w:p>
          <w:p w14:paraId="7D1405B7" w14:textId="77777777" w:rsidR="00261B19" w:rsidRPr="0092264D" w:rsidRDefault="00261B19" w:rsidP="00261B19">
            <w:pPr>
              <w:rPr>
                <w:rFonts w:cstheme="minorHAnsi"/>
              </w:rPr>
            </w:pPr>
            <w:r w:rsidRPr="0092264D">
              <w:rPr>
                <w:rFonts w:cstheme="minorHAnsi"/>
              </w:rPr>
              <w:t>•</w:t>
            </w:r>
            <w:r w:rsidRPr="0092264D">
              <w:rPr>
                <w:rFonts w:cstheme="minorHAnsi"/>
              </w:rPr>
              <w:tab/>
              <w:t>Self-funded</w:t>
            </w:r>
          </w:p>
          <w:p w14:paraId="09BCB477" w14:textId="042C3FA3" w:rsidR="00261B19" w:rsidRPr="0092264D" w:rsidRDefault="00261B19" w:rsidP="00261B19">
            <w:pPr>
              <w:rPr>
                <w:rFonts w:cstheme="minorHAnsi"/>
              </w:rPr>
            </w:pPr>
            <w:r w:rsidRPr="0092264D">
              <w:rPr>
                <w:rFonts w:cstheme="minorHAnsi"/>
              </w:rPr>
              <w:t>•</w:t>
            </w:r>
            <w:r w:rsidRPr="0092264D">
              <w:rPr>
                <w:rFonts w:cstheme="minorHAnsi"/>
              </w:rPr>
              <w:tab/>
              <w:t>Veterans' Home Care</w:t>
            </w:r>
          </w:p>
        </w:tc>
      </w:tr>
      <w:tr w:rsidR="00261B19" w:rsidRPr="0092264D" w14:paraId="794E9694" w14:textId="77777777" w:rsidTr="00261B19">
        <w:tc>
          <w:tcPr>
            <w:tcW w:w="2972" w:type="dxa"/>
          </w:tcPr>
          <w:p w14:paraId="3FAD8B3A" w14:textId="48B15F92" w:rsidR="00261B19" w:rsidRPr="0092264D" w:rsidRDefault="00261B19" w:rsidP="00AC0DDB">
            <w:pPr>
              <w:rPr>
                <w:rFonts w:cstheme="minorHAnsi"/>
                <w:b/>
                <w:bCs/>
              </w:rPr>
            </w:pPr>
          </w:p>
        </w:tc>
        <w:tc>
          <w:tcPr>
            <w:tcW w:w="6044" w:type="dxa"/>
          </w:tcPr>
          <w:p w14:paraId="0D9E5960" w14:textId="77777777" w:rsidR="00261B19" w:rsidRPr="0092264D" w:rsidRDefault="00261B19" w:rsidP="00261B19">
            <w:pPr>
              <w:rPr>
                <w:rFonts w:cstheme="minorHAnsi"/>
              </w:rPr>
            </w:pPr>
            <w:r w:rsidRPr="0092264D">
              <w:rPr>
                <w:rFonts w:cstheme="minorHAnsi"/>
              </w:rPr>
              <w:t>Round the clock nursing care and provision for emergency medical assistance.</w:t>
            </w:r>
          </w:p>
          <w:p w14:paraId="0ED75EFE" w14:textId="77777777" w:rsidR="00261B19" w:rsidRPr="0092264D" w:rsidRDefault="00261B19" w:rsidP="00261B19">
            <w:pPr>
              <w:rPr>
                <w:rFonts w:cstheme="minorHAnsi"/>
              </w:rPr>
            </w:pPr>
            <w:r w:rsidRPr="0092264D">
              <w:rPr>
                <w:rFonts w:cstheme="minorHAnsi"/>
              </w:rPr>
              <w:t>Specialist care is provided for the residents.</w:t>
            </w:r>
          </w:p>
          <w:p w14:paraId="7763E2B4" w14:textId="77777777" w:rsidR="00261B19" w:rsidRPr="0092264D" w:rsidRDefault="00261B19" w:rsidP="00261B19">
            <w:pPr>
              <w:rPr>
                <w:rFonts w:cstheme="minorHAnsi"/>
              </w:rPr>
            </w:pPr>
            <w:r w:rsidRPr="0092264D">
              <w:rPr>
                <w:rFonts w:cstheme="minorHAnsi"/>
              </w:rPr>
              <w:t>Assistance with medication, exercises, and rehabilitation is ensured.</w:t>
            </w:r>
          </w:p>
          <w:p w14:paraId="4DFD0894" w14:textId="20019B10" w:rsidR="00261B19" w:rsidRPr="0092264D" w:rsidRDefault="00261B19" w:rsidP="00261B19">
            <w:pPr>
              <w:rPr>
                <w:rFonts w:cstheme="minorHAnsi"/>
              </w:rPr>
            </w:pPr>
            <w:r w:rsidRPr="0092264D">
              <w:rPr>
                <w:rFonts w:cstheme="minorHAnsi"/>
              </w:rPr>
              <w:t>Eating assistance and diet management</w:t>
            </w:r>
            <w:r w:rsidR="00C678AC">
              <w:rPr>
                <w:rFonts w:cstheme="minorHAnsi"/>
              </w:rPr>
              <w:t>.</w:t>
            </w:r>
          </w:p>
          <w:p w14:paraId="7F3EF2E6" w14:textId="78A6740D" w:rsidR="00261B19" w:rsidRPr="0092264D" w:rsidRDefault="00261B19" w:rsidP="00261B19">
            <w:pPr>
              <w:rPr>
                <w:rFonts w:cstheme="minorHAnsi"/>
              </w:rPr>
            </w:pPr>
            <w:r w:rsidRPr="0092264D">
              <w:rPr>
                <w:rFonts w:cstheme="minorHAnsi"/>
              </w:rPr>
              <w:t>Social activities and community events are arranged for the residents to spend quality time together</w:t>
            </w:r>
            <w:r w:rsidR="00C678AC">
              <w:rPr>
                <w:rFonts w:cstheme="minorHAnsi"/>
              </w:rPr>
              <w:t>.</w:t>
            </w:r>
          </w:p>
          <w:p w14:paraId="7FC31020" w14:textId="24BEFC41" w:rsidR="00261B19" w:rsidRPr="0092264D" w:rsidRDefault="00261B19" w:rsidP="00261B19">
            <w:pPr>
              <w:rPr>
                <w:rFonts w:cstheme="minorHAnsi"/>
              </w:rPr>
            </w:pPr>
            <w:r w:rsidRPr="0092264D">
              <w:rPr>
                <w:rFonts w:cstheme="minorHAnsi"/>
              </w:rPr>
              <w:lastRenderedPageBreak/>
              <w:t>High level dementia care facilities</w:t>
            </w:r>
            <w:r w:rsidR="00C678AC">
              <w:rPr>
                <w:rFonts w:cstheme="minorHAnsi"/>
              </w:rPr>
              <w:t>.</w:t>
            </w:r>
          </w:p>
        </w:tc>
      </w:tr>
      <w:bookmarkEnd w:id="1"/>
      <w:tr w:rsidR="00261B19" w:rsidRPr="0092264D" w14:paraId="4FC5353F" w14:textId="77777777" w:rsidTr="00B4763F">
        <w:tc>
          <w:tcPr>
            <w:tcW w:w="2972" w:type="dxa"/>
          </w:tcPr>
          <w:p w14:paraId="398B497B" w14:textId="77777777" w:rsidR="00261B19" w:rsidRPr="0092264D" w:rsidRDefault="00261B19" w:rsidP="00B4763F">
            <w:pPr>
              <w:shd w:val="clear" w:color="auto" w:fill="FFFFFF"/>
              <w:spacing w:before="100" w:beforeAutospacing="1" w:after="100" w:afterAutospacing="1" w:line="384" w:lineRule="atLeast"/>
              <w:rPr>
                <w:rFonts w:eastAsia="Times New Roman" w:cstheme="minorHAnsi"/>
                <w:b/>
                <w:bCs/>
                <w:lang w:eastAsia="en-AU"/>
              </w:rPr>
            </w:pPr>
            <w:r w:rsidRPr="0092264D">
              <w:rPr>
                <w:rFonts w:eastAsia="Times New Roman" w:cstheme="minorHAnsi"/>
                <w:b/>
                <w:bCs/>
                <w:lang w:eastAsia="en-AU"/>
              </w:rPr>
              <w:lastRenderedPageBreak/>
              <w:t>High level residential care</w:t>
            </w:r>
          </w:p>
          <w:p w14:paraId="2F8ED47E" w14:textId="77777777" w:rsidR="00261B19" w:rsidRPr="0092264D" w:rsidRDefault="00261B19" w:rsidP="00B4763F">
            <w:pPr>
              <w:rPr>
                <w:rFonts w:cstheme="minorHAnsi"/>
                <w:b/>
                <w:bCs/>
              </w:rPr>
            </w:pPr>
          </w:p>
        </w:tc>
        <w:tc>
          <w:tcPr>
            <w:tcW w:w="6044" w:type="dxa"/>
          </w:tcPr>
          <w:p w14:paraId="1CE9C8B3" w14:textId="13B890D0" w:rsidR="00261B19" w:rsidRPr="003D1F9D" w:rsidRDefault="00261B19" w:rsidP="00C678AC">
            <w:pPr>
              <w:rPr>
                <w:rFonts w:cstheme="minorHAnsi"/>
              </w:rPr>
            </w:pPr>
          </w:p>
        </w:tc>
      </w:tr>
      <w:tr w:rsidR="00261B19" w:rsidRPr="0092264D" w14:paraId="2FF133DB" w14:textId="77777777" w:rsidTr="00B4763F">
        <w:tc>
          <w:tcPr>
            <w:tcW w:w="2972" w:type="dxa"/>
          </w:tcPr>
          <w:p w14:paraId="5B9890E5" w14:textId="77777777" w:rsidR="00261B19" w:rsidRPr="0092264D" w:rsidRDefault="00261B19" w:rsidP="00B4763F">
            <w:pPr>
              <w:shd w:val="clear" w:color="auto" w:fill="FFFFFF"/>
              <w:spacing w:before="100" w:beforeAutospacing="1" w:after="100" w:afterAutospacing="1" w:line="384" w:lineRule="atLeast"/>
              <w:rPr>
                <w:rFonts w:eastAsia="Times New Roman" w:cstheme="minorHAnsi"/>
                <w:b/>
                <w:bCs/>
                <w:lang w:eastAsia="en-AU"/>
              </w:rPr>
            </w:pPr>
            <w:r w:rsidRPr="0092264D">
              <w:rPr>
                <w:rFonts w:eastAsia="Times New Roman" w:cstheme="minorHAnsi"/>
                <w:b/>
                <w:bCs/>
                <w:lang w:eastAsia="en-AU"/>
              </w:rPr>
              <w:t>Low level residential care</w:t>
            </w:r>
          </w:p>
          <w:p w14:paraId="06FB8753" w14:textId="77777777" w:rsidR="00261B19" w:rsidRPr="0092264D" w:rsidRDefault="00261B19" w:rsidP="00B4763F">
            <w:pPr>
              <w:rPr>
                <w:rFonts w:cstheme="minorHAnsi"/>
                <w:b/>
                <w:bCs/>
              </w:rPr>
            </w:pPr>
          </w:p>
        </w:tc>
        <w:tc>
          <w:tcPr>
            <w:tcW w:w="6044" w:type="dxa"/>
          </w:tcPr>
          <w:p w14:paraId="22E46B32" w14:textId="50045721" w:rsidR="00261B19" w:rsidRPr="003D1F9D" w:rsidRDefault="00261B19" w:rsidP="00DA2F1B"/>
        </w:tc>
      </w:tr>
      <w:tr w:rsidR="00261B19" w:rsidRPr="0092264D" w14:paraId="33A04804" w14:textId="77777777" w:rsidTr="00B4763F">
        <w:tc>
          <w:tcPr>
            <w:tcW w:w="2972" w:type="dxa"/>
          </w:tcPr>
          <w:p w14:paraId="535F3877" w14:textId="77777777" w:rsidR="00261B19" w:rsidRPr="0092264D" w:rsidRDefault="00261B19" w:rsidP="00B4763F">
            <w:pPr>
              <w:shd w:val="clear" w:color="auto" w:fill="FFFFFF"/>
              <w:spacing w:before="100" w:beforeAutospacing="1" w:after="100" w:afterAutospacing="1" w:line="384" w:lineRule="atLeast"/>
              <w:rPr>
                <w:rFonts w:eastAsia="Times New Roman" w:cstheme="minorHAnsi"/>
                <w:b/>
                <w:bCs/>
                <w:lang w:eastAsia="en-AU"/>
              </w:rPr>
            </w:pPr>
            <w:r w:rsidRPr="0092264D">
              <w:rPr>
                <w:rFonts w:eastAsia="Times New Roman" w:cstheme="minorHAnsi"/>
                <w:b/>
                <w:bCs/>
                <w:lang w:eastAsia="en-AU"/>
              </w:rPr>
              <w:t>Collocated residential care</w:t>
            </w:r>
          </w:p>
          <w:p w14:paraId="07061A41" w14:textId="77777777" w:rsidR="00261B19" w:rsidRPr="0092264D" w:rsidRDefault="00261B19" w:rsidP="00B4763F">
            <w:pPr>
              <w:rPr>
                <w:rFonts w:cstheme="minorHAnsi"/>
                <w:b/>
                <w:bCs/>
              </w:rPr>
            </w:pPr>
          </w:p>
        </w:tc>
        <w:tc>
          <w:tcPr>
            <w:tcW w:w="6044" w:type="dxa"/>
          </w:tcPr>
          <w:p w14:paraId="1029EE1B" w14:textId="011F4510" w:rsidR="00261B19" w:rsidRPr="003D1F9D" w:rsidRDefault="00261B19" w:rsidP="00B4763F">
            <w:pPr>
              <w:rPr>
                <w:rFonts w:cstheme="minorHAnsi"/>
              </w:rPr>
            </w:pPr>
          </w:p>
        </w:tc>
      </w:tr>
      <w:tr w:rsidR="00261B19" w:rsidRPr="0092264D" w14:paraId="5A42808B" w14:textId="77777777" w:rsidTr="00B4763F">
        <w:tc>
          <w:tcPr>
            <w:tcW w:w="2972" w:type="dxa"/>
          </w:tcPr>
          <w:p w14:paraId="26F7A2DD" w14:textId="18B790EE" w:rsidR="00261B19" w:rsidRPr="0092264D" w:rsidRDefault="00261B19" w:rsidP="00B4763F">
            <w:pPr>
              <w:shd w:val="clear" w:color="auto" w:fill="FFFFFF"/>
              <w:spacing w:before="100" w:beforeAutospacing="1" w:after="100" w:afterAutospacing="1" w:line="384" w:lineRule="atLeast"/>
              <w:rPr>
                <w:rFonts w:eastAsia="Times New Roman" w:cstheme="minorHAnsi"/>
                <w:b/>
                <w:bCs/>
                <w:lang w:eastAsia="en-AU"/>
              </w:rPr>
            </w:pPr>
            <w:r w:rsidRPr="0092264D">
              <w:rPr>
                <w:rFonts w:eastAsia="Times New Roman" w:cstheme="minorHAnsi"/>
                <w:b/>
                <w:bCs/>
                <w:lang w:eastAsia="en-AU"/>
              </w:rPr>
              <w:t>Home and Community Care</w:t>
            </w:r>
          </w:p>
          <w:p w14:paraId="052FB0DC" w14:textId="77777777" w:rsidR="00261B19" w:rsidRPr="0092264D" w:rsidRDefault="00261B19" w:rsidP="00B4763F">
            <w:pPr>
              <w:rPr>
                <w:rFonts w:cstheme="minorHAnsi"/>
                <w:b/>
                <w:bCs/>
              </w:rPr>
            </w:pPr>
          </w:p>
        </w:tc>
        <w:tc>
          <w:tcPr>
            <w:tcW w:w="6044" w:type="dxa"/>
          </w:tcPr>
          <w:p w14:paraId="11A0A0B8" w14:textId="27A935FB" w:rsidR="00261B19" w:rsidRPr="003D1F9D" w:rsidRDefault="00261B19" w:rsidP="00B4763F">
            <w:pPr>
              <w:rPr>
                <w:rFonts w:cstheme="minorHAnsi"/>
              </w:rPr>
            </w:pPr>
          </w:p>
        </w:tc>
      </w:tr>
      <w:tr w:rsidR="00261B19" w:rsidRPr="0092264D" w14:paraId="299F0EEC" w14:textId="77777777" w:rsidTr="00B4763F">
        <w:tc>
          <w:tcPr>
            <w:tcW w:w="2972" w:type="dxa"/>
          </w:tcPr>
          <w:p w14:paraId="444A3C32" w14:textId="77777777" w:rsidR="00261B19" w:rsidRPr="0092264D" w:rsidRDefault="00261B19" w:rsidP="00B4763F">
            <w:pPr>
              <w:rPr>
                <w:rFonts w:cstheme="minorHAnsi"/>
                <w:b/>
                <w:bCs/>
              </w:rPr>
            </w:pPr>
            <w:r w:rsidRPr="0092264D">
              <w:rPr>
                <w:rFonts w:cstheme="minorHAnsi"/>
                <w:b/>
                <w:bCs/>
              </w:rPr>
              <w:t>Community aged care packages</w:t>
            </w:r>
          </w:p>
        </w:tc>
        <w:tc>
          <w:tcPr>
            <w:tcW w:w="6044" w:type="dxa"/>
          </w:tcPr>
          <w:p w14:paraId="14E829FA" w14:textId="0FBC86D9" w:rsidR="00261B19" w:rsidRPr="003D1F9D" w:rsidRDefault="00261B19" w:rsidP="00B4763F">
            <w:pPr>
              <w:rPr>
                <w:rFonts w:cstheme="minorHAnsi"/>
              </w:rPr>
            </w:pPr>
          </w:p>
        </w:tc>
      </w:tr>
    </w:tbl>
    <w:p w14:paraId="560C48ED" w14:textId="77777777" w:rsidR="00261B19" w:rsidRPr="0092264D" w:rsidRDefault="00261B19" w:rsidP="00261B19">
      <w:pPr>
        <w:rPr>
          <w:rFonts w:cstheme="minorHAnsi"/>
        </w:rPr>
      </w:pPr>
    </w:p>
    <w:p w14:paraId="0FBA8E30" w14:textId="68CEF2F9" w:rsidR="009B2C3A" w:rsidRPr="0092264D" w:rsidRDefault="00C678AC" w:rsidP="00AC0DDB">
      <w:pPr>
        <w:rPr>
          <w:rFonts w:cstheme="minorHAnsi"/>
          <w:b/>
          <w:bCs/>
        </w:rPr>
      </w:pPr>
      <w:r>
        <w:rPr>
          <w:rFonts w:cstheme="minorHAnsi"/>
          <w:b/>
          <w:bCs/>
        </w:rPr>
        <w:t>Question 9</w:t>
      </w:r>
    </w:p>
    <w:p w14:paraId="156DBC5C" w14:textId="482069F7" w:rsidR="00E95757" w:rsidRDefault="00C678AC" w:rsidP="00DA2F1B">
      <w:pPr>
        <w:shd w:val="clear" w:color="auto" w:fill="FEFEFE"/>
        <w:spacing w:before="100" w:beforeAutospacing="1" w:after="100" w:afterAutospacing="1" w:line="240" w:lineRule="auto"/>
        <w:outlineLvl w:val="0"/>
        <w:rPr>
          <w:rFonts w:eastAsia="Times New Roman" w:cstheme="minorHAnsi"/>
          <w:kern w:val="36"/>
          <w:lang w:eastAsia="en-AU"/>
        </w:rPr>
      </w:pPr>
      <w:r>
        <w:rPr>
          <w:rFonts w:eastAsia="Times New Roman" w:cstheme="minorHAnsi"/>
          <w:kern w:val="36"/>
          <w:lang w:eastAsia="en-AU"/>
        </w:rPr>
        <w:t>List five of the b</w:t>
      </w:r>
      <w:r w:rsidR="00E95757" w:rsidRPr="00C678AC">
        <w:rPr>
          <w:rFonts w:eastAsia="Times New Roman" w:cstheme="minorHAnsi"/>
          <w:kern w:val="36"/>
          <w:lang w:eastAsia="en-AU"/>
        </w:rPr>
        <w:t xml:space="preserve">iggest </w:t>
      </w:r>
      <w:r>
        <w:rPr>
          <w:rFonts w:eastAsia="Times New Roman" w:cstheme="minorHAnsi"/>
          <w:kern w:val="36"/>
          <w:lang w:eastAsia="en-AU"/>
        </w:rPr>
        <w:t>c</w:t>
      </w:r>
      <w:r w:rsidR="00E95757" w:rsidRPr="00C678AC">
        <w:rPr>
          <w:rFonts w:eastAsia="Times New Roman" w:cstheme="minorHAnsi"/>
          <w:kern w:val="36"/>
          <w:lang w:eastAsia="en-AU"/>
        </w:rPr>
        <w:t xml:space="preserve">hallenges for </w:t>
      </w:r>
      <w:r>
        <w:rPr>
          <w:rFonts w:eastAsia="Times New Roman" w:cstheme="minorHAnsi"/>
          <w:kern w:val="36"/>
          <w:lang w:eastAsia="en-AU"/>
        </w:rPr>
        <w:t>e</w:t>
      </w:r>
      <w:r w:rsidR="00E95757" w:rsidRPr="00C678AC">
        <w:rPr>
          <w:rFonts w:eastAsia="Times New Roman" w:cstheme="minorHAnsi"/>
          <w:kern w:val="36"/>
          <w:lang w:eastAsia="en-AU"/>
        </w:rPr>
        <w:t xml:space="preserve">lderly </w:t>
      </w:r>
      <w:r>
        <w:rPr>
          <w:rFonts w:eastAsia="Times New Roman" w:cstheme="minorHAnsi"/>
          <w:kern w:val="36"/>
          <w:lang w:eastAsia="en-AU"/>
        </w:rPr>
        <w:t>p</w:t>
      </w:r>
      <w:r w:rsidR="00E95757" w:rsidRPr="00C678AC">
        <w:rPr>
          <w:rFonts w:eastAsia="Times New Roman" w:cstheme="minorHAnsi"/>
          <w:kern w:val="36"/>
          <w:lang w:eastAsia="en-AU"/>
        </w:rPr>
        <w:t xml:space="preserve">eople in Australian </w:t>
      </w:r>
      <w:r>
        <w:rPr>
          <w:rFonts w:eastAsia="Times New Roman" w:cstheme="minorHAnsi"/>
          <w:kern w:val="36"/>
          <w:lang w:eastAsia="en-AU"/>
        </w:rPr>
        <w:t>s</w:t>
      </w:r>
      <w:r w:rsidR="00E95757" w:rsidRPr="00C678AC">
        <w:rPr>
          <w:rFonts w:eastAsia="Times New Roman" w:cstheme="minorHAnsi"/>
          <w:kern w:val="36"/>
          <w:lang w:eastAsia="en-AU"/>
        </w:rPr>
        <w:t>ociety?</w:t>
      </w:r>
    </w:p>
    <w:tbl>
      <w:tblPr>
        <w:tblStyle w:val="TableGrid"/>
        <w:tblW w:w="0" w:type="auto"/>
        <w:tblLook w:val="04A0" w:firstRow="1" w:lastRow="0" w:firstColumn="1" w:lastColumn="0" w:noHBand="0" w:noVBand="1"/>
      </w:tblPr>
      <w:tblGrid>
        <w:gridCol w:w="9016"/>
      </w:tblGrid>
      <w:tr w:rsidR="00C022B5" w:rsidRPr="00DA2F1B" w14:paraId="28F3BCF4" w14:textId="77777777" w:rsidTr="00C022B5">
        <w:tc>
          <w:tcPr>
            <w:tcW w:w="9016" w:type="dxa"/>
          </w:tcPr>
          <w:p w14:paraId="39E33121" w14:textId="77777777" w:rsidR="00DA2F1B" w:rsidRPr="00DA2F1B" w:rsidRDefault="00DA2F1B" w:rsidP="00DA2F1B">
            <w:pPr>
              <w:rPr>
                <w:rFonts w:cstheme="minorHAnsi"/>
              </w:rPr>
            </w:pPr>
          </w:p>
          <w:p w14:paraId="79AACFD3" w14:textId="654F5F5E" w:rsidR="00DA2F1B" w:rsidRPr="00DA2F1B" w:rsidRDefault="00DA2F1B" w:rsidP="00DA2F1B">
            <w:pPr>
              <w:rPr>
                <w:rFonts w:cstheme="minorHAnsi"/>
              </w:rPr>
            </w:pPr>
          </w:p>
        </w:tc>
      </w:tr>
    </w:tbl>
    <w:p w14:paraId="51515346" w14:textId="281FE8F0" w:rsidR="00C022B5" w:rsidRDefault="00C022B5">
      <w:pPr>
        <w:rPr>
          <w:rFonts w:cstheme="minorHAnsi"/>
          <w:b/>
          <w:bCs/>
        </w:rPr>
      </w:pPr>
    </w:p>
    <w:p w14:paraId="4026ED6F" w14:textId="24D31820" w:rsidR="0092264D" w:rsidRDefault="00C678AC" w:rsidP="00AC0DDB">
      <w:pPr>
        <w:rPr>
          <w:rFonts w:cstheme="minorHAnsi"/>
          <w:b/>
          <w:bCs/>
        </w:rPr>
      </w:pPr>
      <w:r>
        <w:rPr>
          <w:rFonts w:cstheme="minorHAnsi"/>
          <w:b/>
          <w:bCs/>
        </w:rPr>
        <w:t>Question 10</w:t>
      </w:r>
    </w:p>
    <w:p w14:paraId="3A4FF48E" w14:textId="4468B2AB" w:rsidR="00E95757" w:rsidRPr="00C678AC" w:rsidRDefault="00261B19" w:rsidP="00AC0DDB">
      <w:pPr>
        <w:rPr>
          <w:rFonts w:cstheme="minorHAnsi"/>
        </w:rPr>
      </w:pPr>
      <w:r w:rsidRPr="00C678AC">
        <w:rPr>
          <w:rFonts w:cstheme="minorHAnsi"/>
        </w:rPr>
        <w:t>Explain one of the challenges you have chosen</w:t>
      </w:r>
      <w:r w:rsidR="00C678AC">
        <w:rPr>
          <w:rFonts w:cstheme="minorHAnsi"/>
        </w:rPr>
        <w:t xml:space="preserve"> in question </w:t>
      </w:r>
      <w:proofErr w:type="gramStart"/>
      <w:r w:rsidR="00C678AC">
        <w:rPr>
          <w:rFonts w:cstheme="minorHAnsi"/>
        </w:rPr>
        <w:t>9,</w:t>
      </w:r>
      <w:r w:rsidRPr="00C678AC">
        <w:rPr>
          <w:rFonts w:cstheme="minorHAnsi"/>
        </w:rPr>
        <w:t xml:space="preserve"> and</w:t>
      </w:r>
      <w:proofErr w:type="gramEnd"/>
      <w:r w:rsidRPr="00C678AC">
        <w:rPr>
          <w:rFonts w:cstheme="minorHAnsi"/>
        </w:rPr>
        <w:t xml:space="preserve"> </w:t>
      </w:r>
      <w:r w:rsidR="00C678AC">
        <w:rPr>
          <w:rFonts w:cstheme="minorHAnsi"/>
        </w:rPr>
        <w:t xml:space="preserve">describe </w:t>
      </w:r>
      <w:r w:rsidRPr="00C678AC">
        <w:rPr>
          <w:rFonts w:cstheme="minorHAnsi"/>
        </w:rPr>
        <w:t>how this can affect their lifestyle.</w:t>
      </w:r>
    </w:p>
    <w:tbl>
      <w:tblPr>
        <w:tblStyle w:val="TableGrid"/>
        <w:tblW w:w="0" w:type="auto"/>
        <w:tblLook w:val="04A0" w:firstRow="1" w:lastRow="0" w:firstColumn="1" w:lastColumn="0" w:noHBand="0" w:noVBand="1"/>
      </w:tblPr>
      <w:tblGrid>
        <w:gridCol w:w="9016"/>
      </w:tblGrid>
      <w:tr w:rsidR="00C022B5" w:rsidRPr="00DA2F1B" w14:paraId="41EFFF20" w14:textId="77777777" w:rsidTr="00C022B5">
        <w:tc>
          <w:tcPr>
            <w:tcW w:w="9016" w:type="dxa"/>
          </w:tcPr>
          <w:p w14:paraId="572FD571" w14:textId="2E736039" w:rsidR="00C022B5" w:rsidRPr="00DA2F1B" w:rsidRDefault="00C022B5" w:rsidP="00AC0DDB">
            <w:pPr>
              <w:rPr>
                <w:rFonts w:cstheme="minorHAnsi"/>
              </w:rPr>
            </w:pPr>
          </w:p>
          <w:p w14:paraId="2F17DFC3" w14:textId="631C7E8D" w:rsidR="00DA2F1B" w:rsidRPr="00DA2F1B" w:rsidRDefault="00DA2F1B" w:rsidP="00AC0DDB">
            <w:pPr>
              <w:rPr>
                <w:rFonts w:cstheme="minorHAnsi"/>
              </w:rPr>
            </w:pPr>
          </w:p>
        </w:tc>
      </w:tr>
    </w:tbl>
    <w:p w14:paraId="567D4AF7" w14:textId="77777777" w:rsidR="00C022B5" w:rsidRDefault="00C022B5" w:rsidP="00AC0DDB">
      <w:pPr>
        <w:rPr>
          <w:rFonts w:cstheme="minorHAnsi"/>
          <w:b/>
          <w:bCs/>
        </w:rPr>
      </w:pPr>
    </w:p>
    <w:p w14:paraId="32BDC27D" w14:textId="455E8767" w:rsidR="0092264D" w:rsidRDefault="00C678AC" w:rsidP="00AC0DDB">
      <w:pPr>
        <w:rPr>
          <w:rFonts w:cstheme="minorHAnsi"/>
          <w:b/>
          <w:bCs/>
        </w:rPr>
      </w:pPr>
      <w:r>
        <w:rPr>
          <w:rFonts w:cstheme="minorHAnsi"/>
          <w:b/>
          <w:bCs/>
        </w:rPr>
        <w:t>Question 11</w:t>
      </w:r>
    </w:p>
    <w:p w14:paraId="6A85E5A6" w14:textId="320A486C" w:rsidR="00BA7058" w:rsidRPr="00C678AC" w:rsidRDefault="00BA7058" w:rsidP="00AC0DDB">
      <w:pPr>
        <w:rPr>
          <w:rFonts w:cstheme="minorHAnsi"/>
        </w:rPr>
      </w:pPr>
      <w:r w:rsidRPr="00C678AC">
        <w:rPr>
          <w:rFonts w:cstheme="minorHAnsi"/>
        </w:rPr>
        <w:t xml:space="preserve">What Is Social </w:t>
      </w:r>
      <w:r w:rsidR="00C678AC">
        <w:rPr>
          <w:rFonts w:cstheme="minorHAnsi"/>
        </w:rPr>
        <w:t>D</w:t>
      </w:r>
      <w:r w:rsidRPr="00C678AC">
        <w:rPr>
          <w:rFonts w:cstheme="minorHAnsi"/>
        </w:rPr>
        <w:t>evaluation in the elderly sector?</w:t>
      </w:r>
    </w:p>
    <w:tbl>
      <w:tblPr>
        <w:tblStyle w:val="TableGrid"/>
        <w:tblW w:w="0" w:type="auto"/>
        <w:tblLook w:val="04A0" w:firstRow="1" w:lastRow="0" w:firstColumn="1" w:lastColumn="0" w:noHBand="0" w:noVBand="1"/>
      </w:tblPr>
      <w:tblGrid>
        <w:gridCol w:w="9016"/>
      </w:tblGrid>
      <w:tr w:rsidR="00C022B5" w:rsidRPr="00DA2F1B" w14:paraId="3511AECA" w14:textId="77777777" w:rsidTr="00C022B5">
        <w:tc>
          <w:tcPr>
            <w:tcW w:w="9016" w:type="dxa"/>
          </w:tcPr>
          <w:p w14:paraId="5740D1F8" w14:textId="0CB4FC73" w:rsidR="00DA2F1B" w:rsidRPr="00DA2F1B" w:rsidRDefault="00DA2F1B" w:rsidP="00DA2F1B">
            <w:pPr>
              <w:rPr>
                <w:rFonts w:cstheme="minorHAnsi"/>
              </w:rPr>
            </w:pPr>
          </w:p>
          <w:p w14:paraId="363547D6" w14:textId="7909C428" w:rsidR="00DA2F1B" w:rsidRPr="00DA2F1B" w:rsidRDefault="00DA2F1B" w:rsidP="00DA2F1B">
            <w:pPr>
              <w:rPr>
                <w:rFonts w:cstheme="minorHAnsi"/>
              </w:rPr>
            </w:pPr>
          </w:p>
        </w:tc>
      </w:tr>
    </w:tbl>
    <w:p w14:paraId="4CE454D4" w14:textId="77777777" w:rsidR="00C022B5" w:rsidRDefault="00C022B5" w:rsidP="00AC0DDB">
      <w:pPr>
        <w:rPr>
          <w:rFonts w:cstheme="minorHAnsi"/>
          <w:color w:val="FF0000"/>
        </w:rPr>
      </w:pPr>
    </w:p>
    <w:p w14:paraId="3065E254" w14:textId="07F37B32" w:rsidR="006E58B2" w:rsidRPr="0092264D" w:rsidRDefault="00C678AC" w:rsidP="00AC0DDB">
      <w:pPr>
        <w:rPr>
          <w:rFonts w:cstheme="minorHAnsi"/>
          <w:b/>
          <w:bCs/>
        </w:rPr>
      </w:pPr>
      <w:r>
        <w:rPr>
          <w:rFonts w:cstheme="minorHAnsi"/>
          <w:b/>
          <w:bCs/>
        </w:rPr>
        <w:t>Question 12</w:t>
      </w:r>
    </w:p>
    <w:p w14:paraId="5D18C20A" w14:textId="0989EA64" w:rsidR="006E58B2" w:rsidRDefault="006E58B2" w:rsidP="006E58B2">
      <w:pPr>
        <w:pStyle w:val="Heading1"/>
        <w:shd w:val="clear" w:color="auto" w:fill="FFFFFF"/>
        <w:spacing w:before="0" w:beforeAutospacing="0" w:after="0" w:afterAutospacing="0"/>
        <w:rPr>
          <w:rFonts w:asciiTheme="minorHAnsi" w:eastAsiaTheme="minorHAnsi" w:hAnsiTheme="minorHAnsi" w:cstheme="minorHAnsi"/>
          <w:kern w:val="0"/>
          <w:sz w:val="22"/>
          <w:szCs w:val="22"/>
          <w:lang w:eastAsia="en-US"/>
        </w:rPr>
      </w:pPr>
      <w:r w:rsidRPr="0092264D">
        <w:rPr>
          <w:rFonts w:asciiTheme="minorHAnsi" w:eastAsiaTheme="minorHAnsi" w:hAnsiTheme="minorHAnsi" w:cstheme="minorHAnsi"/>
          <w:i/>
          <w:iCs/>
          <w:kern w:val="0"/>
          <w:sz w:val="22"/>
          <w:szCs w:val="22"/>
          <w:lang w:eastAsia="en-US"/>
        </w:rPr>
        <w:t>Like any form of bias, ageism has led many of us to make false assumptions about seniors</w:t>
      </w:r>
      <w:r w:rsidRPr="0092264D">
        <w:rPr>
          <w:rFonts w:asciiTheme="minorHAnsi" w:eastAsiaTheme="minorHAnsi" w:hAnsiTheme="minorHAnsi" w:cstheme="minorHAnsi"/>
          <w:kern w:val="0"/>
          <w:sz w:val="22"/>
          <w:szCs w:val="22"/>
          <w:lang w:eastAsia="en-US"/>
        </w:rPr>
        <w:t>.</w:t>
      </w:r>
    </w:p>
    <w:p w14:paraId="0AF1AE96" w14:textId="77777777" w:rsidR="00C678AC" w:rsidRPr="0092264D" w:rsidRDefault="00C678AC" w:rsidP="006E58B2">
      <w:pPr>
        <w:pStyle w:val="Heading1"/>
        <w:shd w:val="clear" w:color="auto" w:fill="FFFFFF"/>
        <w:spacing w:before="0" w:beforeAutospacing="0" w:after="0" w:afterAutospacing="0"/>
        <w:rPr>
          <w:rFonts w:asciiTheme="minorHAnsi" w:eastAsiaTheme="minorHAnsi" w:hAnsiTheme="minorHAnsi" w:cstheme="minorHAnsi"/>
          <w:kern w:val="0"/>
          <w:sz w:val="22"/>
          <w:szCs w:val="22"/>
          <w:lang w:eastAsia="en-US"/>
        </w:rPr>
      </w:pPr>
    </w:p>
    <w:p w14:paraId="28E39888" w14:textId="3F17E4B8" w:rsidR="006E58B2" w:rsidRPr="00C678AC" w:rsidRDefault="00C678AC" w:rsidP="006E58B2">
      <w:pPr>
        <w:pStyle w:val="Heading1"/>
        <w:shd w:val="clear" w:color="auto" w:fill="FFFFFF"/>
        <w:spacing w:before="0" w:beforeAutospacing="0" w:after="0" w:afterAutospacing="0"/>
        <w:rPr>
          <w:rFonts w:asciiTheme="minorHAnsi" w:eastAsiaTheme="minorHAnsi" w:hAnsiTheme="minorHAnsi" w:cstheme="minorHAnsi"/>
          <w:b w:val="0"/>
          <w:bCs w:val="0"/>
          <w:kern w:val="0"/>
          <w:sz w:val="22"/>
          <w:szCs w:val="22"/>
          <w:lang w:eastAsia="en-US"/>
        </w:rPr>
      </w:pPr>
      <w:r>
        <w:rPr>
          <w:rFonts w:asciiTheme="minorHAnsi" w:eastAsiaTheme="minorHAnsi" w:hAnsiTheme="minorHAnsi" w:cstheme="minorHAnsi"/>
          <w:b w:val="0"/>
          <w:bCs w:val="0"/>
          <w:kern w:val="0"/>
          <w:sz w:val="22"/>
          <w:szCs w:val="22"/>
          <w:lang w:eastAsia="en-US"/>
        </w:rPr>
        <w:t>Name five</w:t>
      </w:r>
      <w:r w:rsidR="006E58B2" w:rsidRPr="00C678AC">
        <w:rPr>
          <w:rFonts w:asciiTheme="minorHAnsi" w:eastAsiaTheme="minorHAnsi" w:hAnsiTheme="minorHAnsi" w:cstheme="minorHAnsi"/>
          <w:b w:val="0"/>
          <w:bCs w:val="0"/>
          <w:kern w:val="0"/>
          <w:sz w:val="22"/>
          <w:szCs w:val="22"/>
          <w:lang w:eastAsia="en-US"/>
        </w:rPr>
        <w:t xml:space="preserve"> </w:t>
      </w:r>
      <w:r>
        <w:rPr>
          <w:rFonts w:asciiTheme="minorHAnsi" w:eastAsiaTheme="minorHAnsi" w:hAnsiTheme="minorHAnsi" w:cstheme="minorHAnsi"/>
          <w:b w:val="0"/>
          <w:bCs w:val="0"/>
          <w:kern w:val="0"/>
          <w:sz w:val="22"/>
          <w:szCs w:val="22"/>
          <w:lang w:eastAsia="en-US"/>
        </w:rPr>
        <w:t>m</w:t>
      </w:r>
      <w:r w:rsidR="006E58B2" w:rsidRPr="00C678AC">
        <w:rPr>
          <w:rFonts w:asciiTheme="minorHAnsi" w:eastAsiaTheme="minorHAnsi" w:hAnsiTheme="minorHAnsi" w:cstheme="minorHAnsi"/>
          <w:b w:val="0"/>
          <w:bCs w:val="0"/>
          <w:kern w:val="0"/>
          <w:sz w:val="22"/>
          <w:szCs w:val="22"/>
          <w:lang w:eastAsia="en-US"/>
        </w:rPr>
        <w:t xml:space="preserve">yths of </w:t>
      </w:r>
      <w:r w:rsidRPr="00C678AC">
        <w:rPr>
          <w:rFonts w:asciiTheme="minorHAnsi" w:eastAsiaTheme="minorHAnsi" w:hAnsiTheme="minorHAnsi" w:cstheme="minorHAnsi"/>
          <w:b w:val="0"/>
          <w:bCs w:val="0"/>
          <w:kern w:val="0"/>
          <w:sz w:val="22"/>
          <w:szCs w:val="22"/>
          <w:lang w:eastAsia="en-US"/>
        </w:rPr>
        <w:t>a</w:t>
      </w:r>
      <w:r w:rsidR="006E58B2" w:rsidRPr="00C678AC">
        <w:rPr>
          <w:rFonts w:asciiTheme="minorHAnsi" w:eastAsiaTheme="minorHAnsi" w:hAnsiTheme="minorHAnsi" w:cstheme="minorHAnsi"/>
          <w:b w:val="0"/>
          <w:bCs w:val="0"/>
          <w:kern w:val="0"/>
          <w:sz w:val="22"/>
          <w:szCs w:val="22"/>
          <w:lang w:eastAsia="en-US"/>
        </w:rPr>
        <w:t xml:space="preserve">ging. </w:t>
      </w:r>
      <w:r>
        <w:rPr>
          <w:rFonts w:asciiTheme="minorHAnsi" w:eastAsiaTheme="minorHAnsi" w:hAnsiTheme="minorHAnsi" w:cstheme="minorHAnsi"/>
          <w:b w:val="0"/>
          <w:bCs w:val="0"/>
          <w:kern w:val="0"/>
          <w:sz w:val="22"/>
          <w:szCs w:val="22"/>
          <w:lang w:eastAsia="en-US"/>
        </w:rPr>
        <w:t xml:space="preserve">Choose one that you have identified and </w:t>
      </w:r>
      <w:r w:rsidR="006E58B2" w:rsidRPr="00C678AC">
        <w:rPr>
          <w:rFonts w:asciiTheme="minorHAnsi" w:eastAsiaTheme="minorHAnsi" w:hAnsiTheme="minorHAnsi" w:cstheme="minorHAnsi"/>
          <w:b w:val="0"/>
          <w:bCs w:val="0"/>
          <w:kern w:val="0"/>
          <w:sz w:val="22"/>
          <w:szCs w:val="22"/>
          <w:lang w:eastAsia="en-US"/>
        </w:rPr>
        <w:t xml:space="preserve">explain </w:t>
      </w:r>
      <w:r>
        <w:rPr>
          <w:rFonts w:asciiTheme="minorHAnsi" w:eastAsiaTheme="minorHAnsi" w:hAnsiTheme="minorHAnsi" w:cstheme="minorHAnsi"/>
          <w:b w:val="0"/>
          <w:bCs w:val="0"/>
          <w:kern w:val="0"/>
          <w:sz w:val="22"/>
          <w:szCs w:val="22"/>
          <w:lang w:eastAsia="en-US"/>
        </w:rPr>
        <w:t>this myth</w:t>
      </w:r>
      <w:r w:rsidR="0005503C">
        <w:rPr>
          <w:rFonts w:asciiTheme="minorHAnsi" w:eastAsiaTheme="minorHAnsi" w:hAnsiTheme="minorHAnsi" w:cstheme="minorHAnsi"/>
          <w:b w:val="0"/>
          <w:bCs w:val="0"/>
          <w:kern w:val="0"/>
          <w:sz w:val="22"/>
          <w:szCs w:val="22"/>
          <w:lang w:eastAsia="en-US"/>
        </w:rPr>
        <w:t>.</w:t>
      </w:r>
    </w:p>
    <w:p w14:paraId="12F5AB22" w14:textId="77777777" w:rsidR="006625EE" w:rsidRPr="0092264D" w:rsidRDefault="006625EE" w:rsidP="00AC0DDB">
      <w:pPr>
        <w:rPr>
          <w:rFonts w:cstheme="minorHAnsi"/>
          <w:color w:val="FF0000"/>
        </w:rPr>
      </w:pPr>
    </w:p>
    <w:tbl>
      <w:tblPr>
        <w:tblStyle w:val="TableGrid"/>
        <w:tblW w:w="0" w:type="auto"/>
        <w:tblLook w:val="04A0" w:firstRow="1" w:lastRow="0" w:firstColumn="1" w:lastColumn="0" w:noHBand="0" w:noVBand="1"/>
      </w:tblPr>
      <w:tblGrid>
        <w:gridCol w:w="9016"/>
      </w:tblGrid>
      <w:tr w:rsidR="00C022B5" w14:paraId="0B3D0DDD" w14:textId="77777777" w:rsidTr="00C022B5">
        <w:tc>
          <w:tcPr>
            <w:tcW w:w="9016" w:type="dxa"/>
          </w:tcPr>
          <w:p w14:paraId="2DF0DC81" w14:textId="3C0594C6" w:rsidR="00C022B5" w:rsidRPr="00DA2F1B" w:rsidRDefault="00C022B5" w:rsidP="00DA2F1B">
            <w:pPr>
              <w:rPr>
                <w:rFonts w:cstheme="minorHAnsi"/>
              </w:rPr>
            </w:pPr>
          </w:p>
          <w:p w14:paraId="43F78F30" w14:textId="6FA87DD9" w:rsidR="00DA2F1B" w:rsidRPr="00DA2F1B" w:rsidRDefault="00DA2F1B" w:rsidP="00DA2F1B">
            <w:pPr>
              <w:rPr>
                <w:rFonts w:cstheme="minorHAnsi"/>
              </w:rPr>
            </w:pPr>
          </w:p>
        </w:tc>
      </w:tr>
    </w:tbl>
    <w:p w14:paraId="55F76E77" w14:textId="77777777" w:rsidR="00C022B5" w:rsidRDefault="00C022B5" w:rsidP="00AC0DDB">
      <w:pPr>
        <w:rPr>
          <w:rFonts w:cstheme="minorHAnsi"/>
          <w:color w:val="FF0000"/>
        </w:rPr>
      </w:pPr>
    </w:p>
    <w:p w14:paraId="22A0AFBC" w14:textId="5121D46D" w:rsidR="00261B19" w:rsidRDefault="0005503C" w:rsidP="00AC0DDB">
      <w:pPr>
        <w:rPr>
          <w:rFonts w:cstheme="minorHAnsi"/>
          <w:b/>
          <w:bCs/>
        </w:rPr>
      </w:pPr>
      <w:r>
        <w:rPr>
          <w:rFonts w:cstheme="minorHAnsi"/>
          <w:b/>
          <w:bCs/>
        </w:rPr>
        <w:t>Question 13</w:t>
      </w:r>
    </w:p>
    <w:p w14:paraId="408995E8" w14:textId="7948B587" w:rsidR="00EC3036" w:rsidRDefault="00EC3036" w:rsidP="00EC3036">
      <w:pPr>
        <w:rPr>
          <w:rFonts w:cstheme="minorHAnsi"/>
        </w:rPr>
      </w:pPr>
      <w:r>
        <w:rPr>
          <w:rFonts w:cstheme="minorHAnsi"/>
        </w:rPr>
        <w:t>Insert the terms below beside the correct definition in the table.</w:t>
      </w:r>
    </w:p>
    <w:p w14:paraId="7568EA7C" w14:textId="3E8602C1" w:rsidR="00EC3036" w:rsidRPr="00EC3036" w:rsidRDefault="00EC3036" w:rsidP="005E59F0">
      <w:pPr>
        <w:pStyle w:val="ListParagraph"/>
        <w:numPr>
          <w:ilvl w:val="0"/>
          <w:numId w:val="22"/>
        </w:numPr>
        <w:rPr>
          <w:rFonts w:cstheme="minorHAnsi"/>
          <w:b/>
          <w:bCs/>
        </w:rPr>
      </w:pPr>
      <w:r w:rsidRPr="00EC3036">
        <w:rPr>
          <w:rFonts w:cstheme="minorHAnsi"/>
          <w:b/>
          <w:bCs/>
        </w:rPr>
        <w:t>Codes of practice in aged care</w:t>
      </w:r>
    </w:p>
    <w:p w14:paraId="5E53D511" w14:textId="73B5050B" w:rsidR="00EC3036" w:rsidRPr="00EC3036" w:rsidRDefault="00EC3036" w:rsidP="005E59F0">
      <w:pPr>
        <w:pStyle w:val="ListParagraph"/>
        <w:numPr>
          <w:ilvl w:val="0"/>
          <w:numId w:val="22"/>
        </w:numPr>
        <w:rPr>
          <w:rFonts w:cstheme="minorHAnsi"/>
          <w:b/>
          <w:bCs/>
        </w:rPr>
      </w:pPr>
      <w:r w:rsidRPr="00EC3036">
        <w:rPr>
          <w:rFonts w:cstheme="minorHAnsi"/>
          <w:b/>
          <w:bCs/>
        </w:rPr>
        <w:t>Discrimination</w:t>
      </w:r>
    </w:p>
    <w:p w14:paraId="234B8975" w14:textId="77777777" w:rsidR="00EC3036" w:rsidRPr="00EC3036" w:rsidRDefault="00EC3036" w:rsidP="005E59F0">
      <w:pPr>
        <w:pStyle w:val="ListParagraph"/>
        <w:numPr>
          <w:ilvl w:val="0"/>
          <w:numId w:val="22"/>
        </w:numPr>
        <w:rPr>
          <w:rFonts w:cstheme="minorHAnsi"/>
          <w:b/>
          <w:bCs/>
        </w:rPr>
      </w:pPr>
      <w:r w:rsidRPr="00EC3036">
        <w:rPr>
          <w:rFonts w:cstheme="minorHAnsi"/>
          <w:b/>
          <w:bCs/>
        </w:rPr>
        <w:t>Dignity of risk</w:t>
      </w:r>
    </w:p>
    <w:p w14:paraId="028F5EED" w14:textId="51D6AA35" w:rsidR="00EC3036" w:rsidRPr="00EC3036" w:rsidRDefault="00EC3036" w:rsidP="005E59F0">
      <w:pPr>
        <w:pStyle w:val="ListParagraph"/>
        <w:numPr>
          <w:ilvl w:val="0"/>
          <w:numId w:val="22"/>
        </w:numPr>
        <w:rPr>
          <w:rFonts w:cstheme="minorHAnsi"/>
          <w:b/>
          <w:bCs/>
        </w:rPr>
      </w:pPr>
      <w:r w:rsidRPr="00EC3036">
        <w:rPr>
          <w:rFonts w:cstheme="minorHAnsi"/>
          <w:b/>
          <w:bCs/>
        </w:rPr>
        <w:t>Duty of care</w:t>
      </w:r>
    </w:p>
    <w:p w14:paraId="7DC68DE9" w14:textId="77777777" w:rsidR="00EC3036" w:rsidRPr="00EC3036" w:rsidRDefault="00EC3036" w:rsidP="005E59F0">
      <w:pPr>
        <w:pStyle w:val="ListParagraph"/>
        <w:numPr>
          <w:ilvl w:val="0"/>
          <w:numId w:val="22"/>
        </w:numPr>
        <w:rPr>
          <w:rFonts w:cstheme="minorHAnsi"/>
          <w:b/>
          <w:bCs/>
        </w:rPr>
      </w:pPr>
      <w:r w:rsidRPr="00EC3036">
        <w:rPr>
          <w:rFonts w:cstheme="minorHAnsi"/>
          <w:b/>
          <w:bCs/>
        </w:rPr>
        <w:t>Human rights</w:t>
      </w:r>
    </w:p>
    <w:p w14:paraId="632A4562" w14:textId="77777777" w:rsidR="00EC3036" w:rsidRPr="00EC3036" w:rsidRDefault="00EC3036" w:rsidP="005E59F0">
      <w:pPr>
        <w:pStyle w:val="ListParagraph"/>
        <w:numPr>
          <w:ilvl w:val="0"/>
          <w:numId w:val="22"/>
        </w:numPr>
        <w:rPr>
          <w:rFonts w:cstheme="minorHAnsi"/>
          <w:b/>
          <w:bCs/>
        </w:rPr>
      </w:pPr>
      <w:r w:rsidRPr="00EC3036">
        <w:rPr>
          <w:rFonts w:cstheme="minorHAnsi"/>
          <w:b/>
          <w:bCs/>
        </w:rPr>
        <w:t>Privacy, confidentiality, and disclosure</w:t>
      </w:r>
    </w:p>
    <w:p w14:paraId="4C793C8B" w14:textId="77777777" w:rsidR="00EC3036" w:rsidRPr="00EC3036" w:rsidRDefault="00EC3036" w:rsidP="005E59F0">
      <w:pPr>
        <w:pStyle w:val="ListParagraph"/>
        <w:numPr>
          <w:ilvl w:val="0"/>
          <w:numId w:val="22"/>
        </w:numPr>
        <w:rPr>
          <w:rFonts w:cstheme="minorHAnsi"/>
          <w:b/>
          <w:bCs/>
        </w:rPr>
      </w:pPr>
      <w:r w:rsidRPr="00EC3036">
        <w:rPr>
          <w:rFonts w:cstheme="minorHAnsi"/>
          <w:b/>
          <w:bCs/>
        </w:rPr>
        <w:t>Work role boundaries – responsibilities and limitations</w:t>
      </w:r>
    </w:p>
    <w:p w14:paraId="45C2F121" w14:textId="77777777" w:rsidR="00EC3036" w:rsidRPr="00EC3036" w:rsidRDefault="00EC3036" w:rsidP="005E59F0">
      <w:pPr>
        <w:pStyle w:val="ListParagraph"/>
        <w:numPr>
          <w:ilvl w:val="0"/>
          <w:numId w:val="22"/>
        </w:numPr>
        <w:rPr>
          <w:rFonts w:cstheme="minorHAnsi"/>
          <w:b/>
          <w:bCs/>
        </w:rPr>
      </w:pPr>
      <w:r w:rsidRPr="00EC3036">
        <w:rPr>
          <w:rFonts w:cstheme="minorHAnsi"/>
          <w:b/>
          <w:bCs/>
        </w:rPr>
        <w:t>Work health and safety</w:t>
      </w:r>
    </w:p>
    <w:p w14:paraId="206BA638" w14:textId="453F30E2" w:rsidR="00EC3036" w:rsidRDefault="00EC3036" w:rsidP="00EC3036">
      <w:pPr>
        <w:rPr>
          <w:rFonts w:cstheme="minorHAnsi"/>
        </w:rPr>
      </w:pPr>
    </w:p>
    <w:tbl>
      <w:tblPr>
        <w:tblStyle w:val="TableGrid"/>
        <w:tblW w:w="0" w:type="auto"/>
        <w:tblLook w:val="04A0" w:firstRow="1" w:lastRow="0" w:firstColumn="1" w:lastColumn="0" w:noHBand="0" w:noVBand="1"/>
      </w:tblPr>
      <w:tblGrid>
        <w:gridCol w:w="2972"/>
        <w:gridCol w:w="6044"/>
      </w:tblGrid>
      <w:tr w:rsidR="00EC3036" w:rsidRPr="0092264D" w14:paraId="6576EA80" w14:textId="77777777" w:rsidTr="00EC3036">
        <w:tc>
          <w:tcPr>
            <w:tcW w:w="9016" w:type="dxa"/>
            <w:gridSpan w:val="2"/>
            <w:shd w:val="clear" w:color="auto" w:fill="D9D9D9" w:themeFill="background1" w:themeFillShade="D9"/>
          </w:tcPr>
          <w:p w14:paraId="17F6786F" w14:textId="586D7553" w:rsidR="00EC3036" w:rsidRPr="00EC3036" w:rsidRDefault="00EC3036" w:rsidP="00EC3036">
            <w:pPr>
              <w:pStyle w:val="Heading1"/>
              <w:ind w:left="343"/>
              <w:jc w:val="center"/>
              <w:outlineLvl w:val="0"/>
              <w:rPr>
                <w:rFonts w:asciiTheme="minorHAnsi" w:hAnsiTheme="minorHAnsi" w:cstheme="minorHAnsi"/>
                <w:sz w:val="32"/>
                <w:szCs w:val="32"/>
              </w:rPr>
            </w:pPr>
            <w:r w:rsidRPr="00EC3036">
              <w:rPr>
                <w:rFonts w:asciiTheme="minorHAnsi" w:hAnsiTheme="minorHAnsi" w:cstheme="minorHAnsi"/>
                <w:sz w:val="32"/>
                <w:szCs w:val="32"/>
              </w:rPr>
              <w:t>Legal and Ethical Considerations</w:t>
            </w:r>
          </w:p>
        </w:tc>
      </w:tr>
      <w:tr w:rsidR="00261B19" w:rsidRPr="0092264D" w14:paraId="4E2833B7" w14:textId="77777777" w:rsidTr="002013B7">
        <w:tc>
          <w:tcPr>
            <w:tcW w:w="2972" w:type="dxa"/>
          </w:tcPr>
          <w:p w14:paraId="681EDC92" w14:textId="71D51532" w:rsidR="00261B19" w:rsidRPr="0005503C" w:rsidRDefault="00261B19" w:rsidP="0005503C">
            <w:pPr>
              <w:rPr>
                <w:rFonts w:cstheme="minorHAnsi"/>
                <w:b/>
                <w:bCs/>
              </w:rPr>
            </w:pPr>
          </w:p>
        </w:tc>
        <w:tc>
          <w:tcPr>
            <w:tcW w:w="6044" w:type="dxa"/>
          </w:tcPr>
          <w:p w14:paraId="0300BB90" w14:textId="5D9C8C66" w:rsidR="00261B19" w:rsidRPr="0092264D" w:rsidRDefault="0005503C" w:rsidP="005E59F0">
            <w:pPr>
              <w:pStyle w:val="Heading1"/>
              <w:numPr>
                <w:ilvl w:val="0"/>
                <w:numId w:val="20"/>
              </w:numPr>
              <w:ind w:left="343" w:hanging="284"/>
              <w:outlineLvl w:val="0"/>
              <w:rPr>
                <w:rFonts w:asciiTheme="minorHAnsi" w:hAnsiTheme="minorHAnsi" w:cstheme="minorHAnsi"/>
                <w:b w:val="0"/>
                <w:bCs w:val="0"/>
                <w:sz w:val="22"/>
                <w:szCs w:val="22"/>
              </w:rPr>
            </w:pPr>
            <w:r>
              <w:rPr>
                <w:rFonts w:asciiTheme="minorHAnsi" w:hAnsiTheme="minorHAnsi" w:cstheme="minorHAnsi"/>
                <w:b w:val="0"/>
                <w:bCs w:val="0"/>
                <w:sz w:val="22"/>
                <w:szCs w:val="22"/>
              </w:rPr>
              <w:t>A</w:t>
            </w:r>
            <w:r w:rsidR="00261B19" w:rsidRPr="0092264D">
              <w:rPr>
                <w:rFonts w:asciiTheme="minorHAnsi" w:hAnsiTheme="minorHAnsi" w:cstheme="minorHAnsi"/>
                <w:b w:val="0"/>
                <w:bCs w:val="0"/>
                <w:sz w:val="22"/>
                <w:szCs w:val="22"/>
              </w:rPr>
              <w:t xml:space="preserve"> person is treated less favourably than another person in a similar situation, because of their age. </w:t>
            </w:r>
            <w:r>
              <w:rPr>
                <w:rFonts w:asciiTheme="minorHAnsi" w:hAnsiTheme="minorHAnsi" w:cstheme="minorHAnsi"/>
                <w:b w:val="0"/>
                <w:bCs w:val="0"/>
                <w:sz w:val="22"/>
                <w:szCs w:val="22"/>
              </w:rPr>
              <w:t>It makes</w:t>
            </w:r>
            <w:r w:rsidR="00261B19" w:rsidRPr="0092264D">
              <w:rPr>
                <w:rFonts w:asciiTheme="minorHAnsi" w:hAnsiTheme="minorHAnsi" w:cstheme="minorHAnsi"/>
                <w:b w:val="0"/>
                <w:bCs w:val="0"/>
                <w:sz w:val="22"/>
                <w:szCs w:val="22"/>
              </w:rPr>
              <w:t xml:space="preserve"> it against the law to treat people unfairly because of their age.</w:t>
            </w:r>
          </w:p>
        </w:tc>
      </w:tr>
      <w:tr w:rsidR="00261B19" w:rsidRPr="0092264D" w14:paraId="647BBD9A" w14:textId="77777777" w:rsidTr="002013B7">
        <w:tc>
          <w:tcPr>
            <w:tcW w:w="2972" w:type="dxa"/>
          </w:tcPr>
          <w:p w14:paraId="7754DA5B" w14:textId="5CA0F9BD" w:rsidR="00261B19" w:rsidRPr="0092264D" w:rsidRDefault="00261B19" w:rsidP="009512D1">
            <w:pPr>
              <w:pStyle w:val="Heading1"/>
              <w:outlineLvl w:val="0"/>
              <w:rPr>
                <w:rFonts w:asciiTheme="minorHAnsi" w:hAnsiTheme="minorHAnsi" w:cstheme="minorHAnsi"/>
                <w:sz w:val="22"/>
                <w:szCs w:val="22"/>
              </w:rPr>
            </w:pPr>
          </w:p>
        </w:tc>
        <w:tc>
          <w:tcPr>
            <w:tcW w:w="6044" w:type="dxa"/>
          </w:tcPr>
          <w:p w14:paraId="0D49D4F7" w14:textId="1C00D65D" w:rsidR="00261B19" w:rsidRPr="0005503C" w:rsidRDefault="0005503C" w:rsidP="005E59F0">
            <w:pPr>
              <w:pStyle w:val="ListParagraph"/>
              <w:numPr>
                <w:ilvl w:val="0"/>
                <w:numId w:val="20"/>
              </w:numPr>
              <w:ind w:left="343" w:hanging="284"/>
              <w:rPr>
                <w:rFonts w:cstheme="minorHAnsi"/>
                <w:b/>
                <w:bCs/>
              </w:rPr>
            </w:pPr>
            <w:r>
              <w:rPr>
                <w:rFonts w:cstheme="minorHAnsi"/>
                <w:shd w:val="clear" w:color="auto" w:fill="FFFFFF"/>
              </w:rPr>
              <w:t>Y</w:t>
            </w:r>
            <w:r w:rsidR="00261B19" w:rsidRPr="0005503C">
              <w:rPr>
                <w:rFonts w:cstheme="minorHAnsi"/>
                <w:shd w:val="clear" w:color="auto" w:fill="FFFFFF"/>
              </w:rPr>
              <w:t>ou have an obligation to avoid acts or omissions, which could be reasonably foreseen to injure of harm other people. This means that you must anticipate risks for your clients and take care to prevent them coming to harm.</w:t>
            </w:r>
          </w:p>
        </w:tc>
      </w:tr>
      <w:tr w:rsidR="00261B19" w:rsidRPr="0092264D" w14:paraId="29125233" w14:textId="77777777" w:rsidTr="002013B7">
        <w:tc>
          <w:tcPr>
            <w:tcW w:w="2972" w:type="dxa"/>
          </w:tcPr>
          <w:p w14:paraId="7A25ADC9" w14:textId="77777777" w:rsidR="00261B19" w:rsidRPr="0092264D" w:rsidRDefault="00261B19" w:rsidP="00EC3036">
            <w:pPr>
              <w:rPr>
                <w:rFonts w:cstheme="minorHAnsi"/>
              </w:rPr>
            </w:pPr>
          </w:p>
        </w:tc>
        <w:tc>
          <w:tcPr>
            <w:tcW w:w="6044" w:type="dxa"/>
          </w:tcPr>
          <w:p w14:paraId="1288E6FE" w14:textId="6F12B53A" w:rsidR="00261B19" w:rsidRPr="0092264D" w:rsidRDefault="0005503C" w:rsidP="00DA2F1B">
            <w:pPr>
              <w:pStyle w:val="Heading1"/>
              <w:numPr>
                <w:ilvl w:val="0"/>
                <w:numId w:val="20"/>
              </w:numPr>
              <w:ind w:left="343" w:hanging="284"/>
              <w:outlineLvl w:val="0"/>
              <w:rPr>
                <w:rFonts w:asciiTheme="minorHAnsi" w:hAnsiTheme="minorHAnsi" w:cstheme="minorHAnsi"/>
                <w:b w:val="0"/>
                <w:bCs w:val="0"/>
                <w:sz w:val="22"/>
                <w:szCs w:val="22"/>
              </w:rPr>
            </w:pPr>
            <w:r>
              <w:rPr>
                <w:rFonts w:asciiTheme="minorHAnsi" w:hAnsiTheme="minorHAnsi" w:cstheme="minorHAnsi"/>
                <w:b w:val="0"/>
                <w:bCs w:val="0"/>
                <w:sz w:val="22"/>
                <w:szCs w:val="22"/>
              </w:rPr>
              <w:t>Y</w:t>
            </w:r>
            <w:r w:rsidR="00261B19" w:rsidRPr="0092264D">
              <w:rPr>
                <w:rFonts w:asciiTheme="minorHAnsi" w:hAnsiTheme="minorHAnsi" w:cstheme="minorHAnsi"/>
                <w:b w:val="0"/>
                <w:bCs w:val="0"/>
                <w:sz w:val="22"/>
                <w:szCs w:val="22"/>
              </w:rPr>
              <w:t xml:space="preserve">ou must provide and maintain a working environment that is safe and free of risks to health, so far as is reasonably practicable. </w:t>
            </w:r>
            <w:r>
              <w:rPr>
                <w:rFonts w:asciiTheme="minorHAnsi" w:hAnsiTheme="minorHAnsi" w:cstheme="minorHAnsi"/>
                <w:b w:val="0"/>
                <w:bCs w:val="0"/>
                <w:sz w:val="22"/>
                <w:szCs w:val="22"/>
              </w:rPr>
              <w:t>You must g</w:t>
            </w:r>
            <w:r w:rsidR="00261B19" w:rsidRPr="0092264D">
              <w:rPr>
                <w:rFonts w:asciiTheme="minorHAnsi" w:hAnsiTheme="minorHAnsi" w:cstheme="minorHAnsi"/>
                <w:b w:val="0"/>
                <w:bCs w:val="0"/>
                <w:sz w:val="22"/>
                <w:szCs w:val="22"/>
              </w:rPr>
              <w:t>ive your employees the necessary information, instruction, training or supervision to enable them to do their work in a way that is safe and without risks to health</w:t>
            </w:r>
            <w:r w:rsidR="00E10A25">
              <w:rPr>
                <w:rFonts w:asciiTheme="minorHAnsi" w:hAnsiTheme="minorHAnsi" w:cstheme="minorHAnsi"/>
                <w:b w:val="0"/>
                <w:bCs w:val="0"/>
                <w:sz w:val="22"/>
                <w:szCs w:val="22"/>
              </w:rPr>
              <w:t>.</w:t>
            </w:r>
          </w:p>
        </w:tc>
      </w:tr>
      <w:tr w:rsidR="00261B19" w:rsidRPr="0092264D" w14:paraId="6870B591" w14:textId="77777777" w:rsidTr="002013B7">
        <w:tc>
          <w:tcPr>
            <w:tcW w:w="2972" w:type="dxa"/>
          </w:tcPr>
          <w:p w14:paraId="3EE843A5" w14:textId="25B953F5" w:rsidR="00261B19" w:rsidRPr="0092264D" w:rsidRDefault="00261B19" w:rsidP="009512D1">
            <w:pPr>
              <w:pStyle w:val="Heading1"/>
              <w:outlineLvl w:val="0"/>
              <w:rPr>
                <w:rFonts w:asciiTheme="minorHAnsi" w:hAnsiTheme="minorHAnsi" w:cstheme="minorHAnsi"/>
                <w:sz w:val="22"/>
                <w:szCs w:val="22"/>
              </w:rPr>
            </w:pPr>
          </w:p>
        </w:tc>
        <w:tc>
          <w:tcPr>
            <w:tcW w:w="6044" w:type="dxa"/>
          </w:tcPr>
          <w:p w14:paraId="02CF41E0" w14:textId="77777777" w:rsidR="00E10A25" w:rsidRDefault="00E10A25" w:rsidP="005E59F0">
            <w:pPr>
              <w:pStyle w:val="Heading1"/>
              <w:numPr>
                <w:ilvl w:val="0"/>
                <w:numId w:val="20"/>
              </w:numPr>
              <w:ind w:left="343" w:hanging="284"/>
              <w:outlineLvl w:val="0"/>
              <w:rPr>
                <w:rFonts w:asciiTheme="minorHAnsi" w:hAnsiTheme="minorHAnsi" w:cstheme="minorHAnsi"/>
                <w:b w:val="0"/>
                <w:bCs w:val="0"/>
                <w:sz w:val="22"/>
                <w:szCs w:val="22"/>
              </w:rPr>
            </w:pPr>
            <w:r>
              <w:rPr>
                <w:rFonts w:asciiTheme="minorHAnsi" w:hAnsiTheme="minorHAnsi" w:cstheme="minorHAnsi"/>
                <w:b w:val="0"/>
                <w:bCs w:val="0"/>
                <w:sz w:val="22"/>
                <w:szCs w:val="22"/>
              </w:rPr>
              <w:t xml:space="preserve">It is </w:t>
            </w:r>
            <w:r w:rsidR="00261B19" w:rsidRPr="0092264D">
              <w:rPr>
                <w:rFonts w:asciiTheme="minorHAnsi" w:hAnsiTheme="minorHAnsi" w:cstheme="minorHAnsi"/>
                <w:b w:val="0"/>
                <w:bCs w:val="0"/>
                <w:sz w:val="22"/>
                <w:szCs w:val="22"/>
              </w:rPr>
              <w:t xml:space="preserve">limits which protect the space between a worker's professional power and their client's vulnerability. Problems for care workers that can arise if these boundaries aren't maintained are: </w:t>
            </w:r>
          </w:p>
          <w:p w14:paraId="746CFEF3" w14:textId="417909E5" w:rsidR="00E10A25" w:rsidRDefault="00261B19" w:rsidP="005E59F0">
            <w:pPr>
              <w:pStyle w:val="Heading1"/>
              <w:numPr>
                <w:ilvl w:val="0"/>
                <w:numId w:val="20"/>
              </w:numPr>
              <w:ind w:left="626" w:hanging="283"/>
              <w:outlineLvl w:val="0"/>
              <w:rPr>
                <w:rFonts w:asciiTheme="minorHAnsi" w:hAnsiTheme="minorHAnsi" w:cstheme="minorHAnsi"/>
                <w:b w:val="0"/>
                <w:bCs w:val="0"/>
                <w:sz w:val="22"/>
                <w:szCs w:val="22"/>
              </w:rPr>
            </w:pPr>
            <w:r w:rsidRPr="0092264D">
              <w:rPr>
                <w:rFonts w:asciiTheme="minorHAnsi" w:hAnsiTheme="minorHAnsi" w:cstheme="minorHAnsi"/>
                <w:b w:val="0"/>
                <w:bCs w:val="0"/>
                <w:sz w:val="22"/>
                <w:szCs w:val="22"/>
              </w:rPr>
              <w:t xml:space="preserve">Becoming overly involved or attached to a client. </w:t>
            </w:r>
          </w:p>
          <w:p w14:paraId="6F77F7F7" w14:textId="5B7D6EC1" w:rsidR="00261B19" w:rsidRPr="0092264D" w:rsidRDefault="00261B19" w:rsidP="005E59F0">
            <w:pPr>
              <w:pStyle w:val="Heading1"/>
              <w:numPr>
                <w:ilvl w:val="0"/>
                <w:numId w:val="20"/>
              </w:numPr>
              <w:ind w:left="626" w:hanging="283"/>
              <w:outlineLvl w:val="0"/>
              <w:rPr>
                <w:rFonts w:asciiTheme="minorHAnsi" w:hAnsiTheme="minorHAnsi" w:cstheme="minorHAnsi"/>
                <w:b w:val="0"/>
                <w:bCs w:val="0"/>
                <w:sz w:val="22"/>
                <w:szCs w:val="22"/>
              </w:rPr>
            </w:pPr>
            <w:r w:rsidRPr="0092264D">
              <w:rPr>
                <w:rFonts w:asciiTheme="minorHAnsi" w:hAnsiTheme="minorHAnsi" w:cstheme="minorHAnsi"/>
                <w:b w:val="0"/>
                <w:bCs w:val="0"/>
                <w:sz w:val="22"/>
                <w:szCs w:val="22"/>
              </w:rPr>
              <w:t>Showing exceptional behaviour towards a client.</w:t>
            </w:r>
          </w:p>
        </w:tc>
      </w:tr>
      <w:tr w:rsidR="00261B19" w:rsidRPr="0092264D" w14:paraId="48D258B4" w14:textId="77777777" w:rsidTr="002013B7">
        <w:tc>
          <w:tcPr>
            <w:tcW w:w="2972" w:type="dxa"/>
          </w:tcPr>
          <w:p w14:paraId="46F258D0" w14:textId="77777777" w:rsidR="00261B19" w:rsidRPr="0092264D" w:rsidRDefault="00261B19" w:rsidP="00EC3036">
            <w:pPr>
              <w:rPr>
                <w:rFonts w:cstheme="minorHAnsi"/>
              </w:rPr>
            </w:pPr>
          </w:p>
        </w:tc>
        <w:tc>
          <w:tcPr>
            <w:tcW w:w="6044" w:type="dxa"/>
          </w:tcPr>
          <w:p w14:paraId="5A45F4EF" w14:textId="6673E607" w:rsidR="00261B19" w:rsidRPr="0092264D" w:rsidRDefault="00E10A25" w:rsidP="005E59F0">
            <w:pPr>
              <w:pStyle w:val="Heading1"/>
              <w:numPr>
                <w:ilvl w:val="0"/>
                <w:numId w:val="20"/>
              </w:numPr>
              <w:ind w:left="343" w:hanging="284"/>
              <w:outlineLvl w:val="0"/>
              <w:rPr>
                <w:rFonts w:asciiTheme="minorHAnsi" w:hAnsiTheme="minorHAnsi" w:cstheme="minorHAnsi"/>
                <w:b w:val="0"/>
                <w:bCs w:val="0"/>
                <w:sz w:val="22"/>
                <w:szCs w:val="22"/>
              </w:rPr>
            </w:pPr>
            <w:r>
              <w:rPr>
                <w:rFonts w:asciiTheme="minorHAnsi" w:hAnsiTheme="minorHAnsi" w:cstheme="minorHAnsi"/>
                <w:b w:val="0"/>
                <w:bCs w:val="0"/>
                <w:sz w:val="22"/>
                <w:szCs w:val="22"/>
              </w:rPr>
              <w:t xml:space="preserve">It </w:t>
            </w:r>
            <w:r w:rsidR="00261B19" w:rsidRPr="0092264D">
              <w:rPr>
                <w:rFonts w:asciiTheme="minorHAnsi" w:hAnsiTheme="minorHAnsi" w:cstheme="minorHAnsi"/>
                <w:b w:val="0"/>
                <w:bCs w:val="0"/>
                <w:sz w:val="22"/>
                <w:szCs w:val="22"/>
              </w:rPr>
              <w:t xml:space="preserve">is a centrepiece of the </w:t>
            </w:r>
            <w:proofErr w:type="gramStart"/>
            <w:r w:rsidR="00261B19" w:rsidRPr="0092264D">
              <w:rPr>
                <w:rFonts w:asciiTheme="minorHAnsi" w:hAnsiTheme="minorHAnsi" w:cstheme="minorHAnsi"/>
                <w:b w:val="0"/>
                <w:bCs w:val="0"/>
                <w:sz w:val="22"/>
                <w:szCs w:val="22"/>
              </w:rPr>
              <w:t>strategy, and</w:t>
            </w:r>
            <w:proofErr w:type="gramEnd"/>
            <w:r w:rsidR="00261B19" w:rsidRPr="0092264D">
              <w:rPr>
                <w:rFonts w:asciiTheme="minorHAnsi" w:hAnsiTheme="minorHAnsi" w:cstheme="minorHAnsi"/>
                <w:b w:val="0"/>
                <w:bCs w:val="0"/>
                <w:sz w:val="22"/>
                <w:szCs w:val="22"/>
              </w:rPr>
              <w:t xml:space="preserve"> provides the framework for a culture of proactive reform from aged care providers. </w:t>
            </w:r>
            <w:r>
              <w:rPr>
                <w:rFonts w:asciiTheme="minorHAnsi" w:hAnsiTheme="minorHAnsi" w:cstheme="minorHAnsi"/>
                <w:b w:val="0"/>
                <w:bCs w:val="0"/>
                <w:sz w:val="22"/>
                <w:szCs w:val="22"/>
              </w:rPr>
              <w:t xml:space="preserve">It </w:t>
            </w:r>
            <w:r w:rsidR="00261B19" w:rsidRPr="0092264D">
              <w:rPr>
                <w:rFonts w:asciiTheme="minorHAnsi" w:hAnsiTheme="minorHAnsi" w:cstheme="minorHAnsi"/>
                <w:b w:val="0"/>
                <w:bCs w:val="0"/>
                <w:sz w:val="22"/>
                <w:szCs w:val="22"/>
              </w:rPr>
              <w:t>underpins the values and principles for delivering quality care to our senior Australians.</w:t>
            </w:r>
          </w:p>
        </w:tc>
      </w:tr>
      <w:tr w:rsidR="00261B19" w:rsidRPr="0092264D" w14:paraId="17CD9018" w14:textId="77777777" w:rsidTr="002013B7">
        <w:tc>
          <w:tcPr>
            <w:tcW w:w="2972" w:type="dxa"/>
          </w:tcPr>
          <w:p w14:paraId="48A1D01A" w14:textId="77777777" w:rsidR="00261B19" w:rsidRPr="0092264D" w:rsidRDefault="00261B19" w:rsidP="00EC3036">
            <w:pPr>
              <w:rPr>
                <w:rFonts w:cstheme="minorHAnsi"/>
              </w:rPr>
            </w:pPr>
          </w:p>
        </w:tc>
        <w:tc>
          <w:tcPr>
            <w:tcW w:w="6044" w:type="dxa"/>
          </w:tcPr>
          <w:p w14:paraId="02B93FB4" w14:textId="44434463" w:rsidR="00261B19" w:rsidRPr="00E10A25" w:rsidRDefault="00E10A25" w:rsidP="005E59F0">
            <w:pPr>
              <w:pStyle w:val="ListParagraph"/>
              <w:numPr>
                <w:ilvl w:val="0"/>
                <w:numId w:val="20"/>
              </w:numPr>
              <w:ind w:left="343" w:hanging="343"/>
              <w:rPr>
                <w:rFonts w:cstheme="minorHAnsi"/>
                <w:b/>
                <w:bCs/>
              </w:rPr>
            </w:pPr>
            <w:r>
              <w:rPr>
                <w:rFonts w:cstheme="minorHAnsi"/>
                <w:shd w:val="clear" w:color="auto" w:fill="FFFFFF"/>
              </w:rPr>
              <w:t xml:space="preserve">This </w:t>
            </w:r>
            <w:r w:rsidR="00261B19" w:rsidRPr="00E10A25">
              <w:rPr>
                <w:rFonts w:cstheme="minorHAnsi"/>
                <w:shd w:val="clear" w:color="auto" w:fill="FFFFFF"/>
              </w:rPr>
              <w:t>protects the rights of people of any age to be free of discrimination based on age, in areas and services defined in the legislation.</w:t>
            </w:r>
            <w:r w:rsidRPr="00E10A25">
              <w:rPr>
                <w:rFonts w:cstheme="minorHAnsi"/>
                <w:shd w:val="clear" w:color="auto" w:fill="FFFFFF"/>
              </w:rPr>
              <w:t xml:space="preserve"> </w:t>
            </w:r>
            <w:r w:rsidR="00261B19" w:rsidRPr="00E10A25">
              <w:rPr>
                <w:rFonts w:cstheme="minorHAnsi"/>
                <w:shd w:val="clear" w:color="auto" w:fill="FFFFFF"/>
              </w:rPr>
              <w:t xml:space="preserve"> The princip</w:t>
            </w:r>
            <w:r w:rsidRPr="00E10A25">
              <w:rPr>
                <w:rFonts w:cstheme="minorHAnsi"/>
                <w:shd w:val="clear" w:color="auto" w:fill="FFFFFF"/>
              </w:rPr>
              <w:t>al</w:t>
            </w:r>
            <w:r w:rsidR="00261B19" w:rsidRPr="00E10A25">
              <w:rPr>
                <w:rFonts w:cstheme="minorHAnsi"/>
                <w:shd w:val="clear" w:color="auto" w:fill="FFFFFF"/>
              </w:rPr>
              <w:t xml:space="preserve"> rights include rights to information, privacy, choice, to active and informed participation, and to accountability.</w:t>
            </w:r>
          </w:p>
        </w:tc>
      </w:tr>
      <w:tr w:rsidR="00261B19" w:rsidRPr="0092264D" w14:paraId="6EE7E3D7" w14:textId="77777777" w:rsidTr="002013B7">
        <w:tc>
          <w:tcPr>
            <w:tcW w:w="2972" w:type="dxa"/>
          </w:tcPr>
          <w:p w14:paraId="441DA8EF" w14:textId="77777777" w:rsidR="00261B19" w:rsidRPr="0092264D" w:rsidRDefault="00261B19" w:rsidP="00EC3036">
            <w:pPr>
              <w:rPr>
                <w:rFonts w:cstheme="minorHAnsi"/>
              </w:rPr>
            </w:pPr>
          </w:p>
        </w:tc>
        <w:tc>
          <w:tcPr>
            <w:tcW w:w="6044" w:type="dxa"/>
          </w:tcPr>
          <w:p w14:paraId="40E6BCDB" w14:textId="15F15730" w:rsidR="00261B19" w:rsidRPr="0092264D" w:rsidRDefault="00E10A25" w:rsidP="005E59F0">
            <w:pPr>
              <w:pStyle w:val="Heading1"/>
              <w:numPr>
                <w:ilvl w:val="0"/>
                <w:numId w:val="20"/>
              </w:numPr>
              <w:ind w:left="343" w:hanging="425"/>
              <w:outlineLvl w:val="0"/>
              <w:rPr>
                <w:rFonts w:asciiTheme="minorHAnsi" w:hAnsiTheme="minorHAnsi" w:cstheme="minorHAnsi"/>
                <w:b w:val="0"/>
                <w:bCs w:val="0"/>
                <w:sz w:val="22"/>
                <w:szCs w:val="22"/>
              </w:rPr>
            </w:pPr>
            <w:r>
              <w:rPr>
                <w:rFonts w:asciiTheme="minorHAnsi" w:hAnsiTheme="minorHAnsi" w:cstheme="minorHAnsi"/>
                <w:b w:val="0"/>
                <w:bCs w:val="0"/>
                <w:sz w:val="22"/>
                <w:szCs w:val="22"/>
              </w:rPr>
              <w:t xml:space="preserve">These </w:t>
            </w:r>
            <w:r w:rsidR="00261B19" w:rsidRPr="0092264D">
              <w:rPr>
                <w:rFonts w:asciiTheme="minorHAnsi" w:hAnsiTheme="minorHAnsi" w:cstheme="minorHAnsi"/>
                <w:b w:val="0"/>
                <w:bCs w:val="0"/>
                <w:sz w:val="22"/>
                <w:szCs w:val="22"/>
              </w:rPr>
              <w:t>are commonly used interchangeably. Confidentiality relates to information only. The legal duty of confidentiality obliges health care practitioners to protect their patients against inappropriate disclosure of personal health information.</w:t>
            </w:r>
          </w:p>
        </w:tc>
      </w:tr>
      <w:tr w:rsidR="00261B19" w:rsidRPr="0092264D" w14:paraId="0E43DB8B" w14:textId="77777777" w:rsidTr="002013B7">
        <w:tc>
          <w:tcPr>
            <w:tcW w:w="2972" w:type="dxa"/>
          </w:tcPr>
          <w:p w14:paraId="511C977B" w14:textId="77777777" w:rsidR="00261B19" w:rsidRPr="0092264D" w:rsidRDefault="00261B19" w:rsidP="00EC3036">
            <w:pPr>
              <w:rPr>
                <w:rFonts w:cstheme="minorHAnsi"/>
              </w:rPr>
            </w:pPr>
          </w:p>
        </w:tc>
        <w:tc>
          <w:tcPr>
            <w:tcW w:w="6044" w:type="dxa"/>
          </w:tcPr>
          <w:p w14:paraId="50EC2492" w14:textId="0D0B5139" w:rsidR="00261B19" w:rsidRPr="0092264D" w:rsidRDefault="00E10A25" w:rsidP="005E59F0">
            <w:pPr>
              <w:pStyle w:val="Heading1"/>
              <w:numPr>
                <w:ilvl w:val="0"/>
                <w:numId w:val="20"/>
              </w:numPr>
              <w:ind w:left="343" w:hanging="343"/>
              <w:outlineLvl w:val="0"/>
              <w:rPr>
                <w:rFonts w:asciiTheme="minorHAnsi" w:hAnsiTheme="minorHAnsi" w:cstheme="minorHAnsi"/>
                <w:b w:val="0"/>
                <w:bCs w:val="0"/>
                <w:sz w:val="22"/>
                <w:szCs w:val="22"/>
              </w:rPr>
            </w:pPr>
            <w:r>
              <w:rPr>
                <w:rFonts w:asciiTheme="minorHAnsi" w:hAnsiTheme="minorHAnsi" w:cstheme="minorHAnsi"/>
                <w:b w:val="0"/>
                <w:bCs w:val="0"/>
                <w:sz w:val="22"/>
                <w:szCs w:val="22"/>
                <w:shd w:val="clear" w:color="auto" w:fill="FFFFFF"/>
              </w:rPr>
              <w:t>I</w:t>
            </w:r>
            <w:r w:rsidR="00261B19" w:rsidRPr="0092264D">
              <w:rPr>
                <w:rFonts w:asciiTheme="minorHAnsi" w:hAnsiTheme="minorHAnsi" w:cstheme="minorHAnsi"/>
                <w:b w:val="0"/>
                <w:bCs w:val="0"/>
                <w:sz w:val="22"/>
                <w:szCs w:val="22"/>
                <w:shd w:val="clear" w:color="auto" w:fill="FFFFFF"/>
              </w:rPr>
              <w:t xml:space="preserve">n the aged care setting, is the concept that a person has the right to choose what they do and how they want to live, </w:t>
            </w:r>
            <w:proofErr w:type="gramStart"/>
            <w:r w:rsidR="00261B19" w:rsidRPr="0092264D">
              <w:rPr>
                <w:rFonts w:asciiTheme="minorHAnsi" w:hAnsiTheme="minorHAnsi" w:cstheme="minorHAnsi"/>
                <w:b w:val="0"/>
                <w:bCs w:val="0"/>
                <w:sz w:val="22"/>
                <w:szCs w:val="22"/>
                <w:shd w:val="clear" w:color="auto" w:fill="FFFFFF"/>
              </w:rPr>
              <w:t>despite the fact that</w:t>
            </w:r>
            <w:proofErr w:type="gramEnd"/>
            <w:r w:rsidR="00261B19" w:rsidRPr="0092264D">
              <w:rPr>
                <w:rFonts w:asciiTheme="minorHAnsi" w:hAnsiTheme="minorHAnsi" w:cstheme="minorHAnsi"/>
                <w:b w:val="0"/>
                <w:bCs w:val="0"/>
                <w:sz w:val="22"/>
                <w:szCs w:val="22"/>
                <w:shd w:val="clear" w:color="auto" w:fill="FFFFFF"/>
              </w:rPr>
              <w:t xml:space="preserve"> those lifestyle choices may come with risk</w:t>
            </w:r>
          </w:p>
        </w:tc>
      </w:tr>
    </w:tbl>
    <w:p w14:paraId="13A1A4C1" w14:textId="562E69AB" w:rsidR="00261B19" w:rsidRPr="0092264D" w:rsidRDefault="00261B19" w:rsidP="009512D1">
      <w:pPr>
        <w:pStyle w:val="Heading1"/>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256"/>
        <w:gridCol w:w="5760"/>
      </w:tblGrid>
      <w:tr w:rsidR="00261B19" w:rsidRPr="0092264D" w14:paraId="39B94B2C" w14:textId="77777777" w:rsidTr="002013B7">
        <w:tc>
          <w:tcPr>
            <w:tcW w:w="3256" w:type="dxa"/>
          </w:tcPr>
          <w:p w14:paraId="5104E13D" w14:textId="2853DF33" w:rsidR="00261B19" w:rsidRPr="0092264D" w:rsidRDefault="00261B19" w:rsidP="00B4763F">
            <w:pPr>
              <w:rPr>
                <w:rFonts w:cstheme="minorHAnsi"/>
                <w:b/>
                <w:bCs/>
              </w:rPr>
            </w:pPr>
            <w:r w:rsidRPr="0092264D">
              <w:rPr>
                <w:rFonts w:cstheme="minorHAnsi"/>
                <w:b/>
                <w:bCs/>
              </w:rPr>
              <w:t>Codes of practice</w:t>
            </w:r>
          </w:p>
          <w:p w14:paraId="4341CFE7" w14:textId="77777777" w:rsidR="00261B19" w:rsidRPr="0092264D" w:rsidRDefault="00261B19" w:rsidP="00B4763F">
            <w:pPr>
              <w:pStyle w:val="Heading1"/>
              <w:outlineLvl w:val="0"/>
              <w:rPr>
                <w:rFonts w:asciiTheme="minorHAnsi" w:hAnsiTheme="minorHAnsi" w:cstheme="minorHAnsi"/>
                <w:sz w:val="22"/>
                <w:szCs w:val="22"/>
              </w:rPr>
            </w:pPr>
            <w:r w:rsidRPr="0092264D">
              <w:rPr>
                <w:rFonts w:asciiTheme="minorHAnsi" w:hAnsiTheme="minorHAnsi" w:cstheme="minorHAnsi"/>
                <w:sz w:val="22"/>
                <w:szCs w:val="22"/>
              </w:rPr>
              <w:t>In aged care</w:t>
            </w:r>
          </w:p>
        </w:tc>
        <w:tc>
          <w:tcPr>
            <w:tcW w:w="5760" w:type="dxa"/>
          </w:tcPr>
          <w:p w14:paraId="5F3CC75E" w14:textId="56741D50" w:rsidR="00261B19" w:rsidRPr="00DA2F1B" w:rsidRDefault="00261B19" w:rsidP="00DA2F1B">
            <w:pPr>
              <w:shd w:val="clear" w:color="auto" w:fill="FFFFFF"/>
              <w:rPr>
                <w:rFonts w:cstheme="minorHAnsi"/>
                <w:b/>
                <w:bCs/>
              </w:rPr>
            </w:pPr>
          </w:p>
        </w:tc>
      </w:tr>
      <w:tr w:rsidR="00261B19" w:rsidRPr="0092264D" w14:paraId="6FCBB656" w14:textId="77777777" w:rsidTr="002013B7">
        <w:tc>
          <w:tcPr>
            <w:tcW w:w="3256" w:type="dxa"/>
          </w:tcPr>
          <w:p w14:paraId="1485B1A7" w14:textId="77777777" w:rsidR="00261B19" w:rsidRPr="0092264D" w:rsidRDefault="00261B19" w:rsidP="00B4763F">
            <w:pPr>
              <w:pStyle w:val="Heading1"/>
              <w:outlineLvl w:val="0"/>
              <w:rPr>
                <w:rFonts w:asciiTheme="minorHAnsi" w:hAnsiTheme="minorHAnsi" w:cstheme="minorHAnsi"/>
                <w:sz w:val="22"/>
                <w:szCs w:val="22"/>
              </w:rPr>
            </w:pPr>
            <w:r w:rsidRPr="0092264D">
              <w:rPr>
                <w:rFonts w:asciiTheme="minorHAnsi" w:hAnsiTheme="minorHAnsi" w:cstheme="minorHAnsi"/>
                <w:sz w:val="22"/>
                <w:szCs w:val="22"/>
              </w:rPr>
              <w:t>Discrimination</w:t>
            </w:r>
          </w:p>
        </w:tc>
        <w:tc>
          <w:tcPr>
            <w:tcW w:w="5760" w:type="dxa"/>
          </w:tcPr>
          <w:p w14:paraId="407C9EC0" w14:textId="628F7B70" w:rsidR="00261B19" w:rsidRPr="00DA2F1B" w:rsidRDefault="00261B19" w:rsidP="00DA2F1B">
            <w:pPr>
              <w:pStyle w:val="Heading1"/>
              <w:outlineLvl w:val="0"/>
              <w:rPr>
                <w:rFonts w:asciiTheme="minorHAnsi" w:hAnsiTheme="minorHAnsi" w:cstheme="minorHAnsi"/>
                <w:b w:val="0"/>
                <w:bCs w:val="0"/>
                <w:sz w:val="22"/>
                <w:szCs w:val="22"/>
              </w:rPr>
            </w:pPr>
          </w:p>
          <w:p w14:paraId="67FCFEE6" w14:textId="23B3B6E8" w:rsidR="00DA2F1B" w:rsidRPr="00DA2F1B" w:rsidRDefault="00DA2F1B" w:rsidP="00DA2F1B">
            <w:pPr>
              <w:pStyle w:val="Heading1"/>
              <w:outlineLvl w:val="0"/>
              <w:rPr>
                <w:rFonts w:asciiTheme="minorHAnsi" w:hAnsiTheme="minorHAnsi" w:cstheme="minorHAnsi"/>
                <w:b w:val="0"/>
                <w:bCs w:val="0"/>
                <w:sz w:val="22"/>
                <w:szCs w:val="22"/>
              </w:rPr>
            </w:pPr>
          </w:p>
        </w:tc>
      </w:tr>
      <w:tr w:rsidR="00261B19" w:rsidRPr="0092264D" w14:paraId="06594851" w14:textId="77777777" w:rsidTr="002013B7">
        <w:tc>
          <w:tcPr>
            <w:tcW w:w="3256" w:type="dxa"/>
          </w:tcPr>
          <w:p w14:paraId="751EF9F3" w14:textId="6F53EC22" w:rsidR="00261B19" w:rsidRPr="0092264D" w:rsidRDefault="00261B19" w:rsidP="00B4763F">
            <w:pPr>
              <w:rPr>
                <w:rFonts w:cstheme="minorHAnsi"/>
                <w:b/>
                <w:bCs/>
              </w:rPr>
            </w:pPr>
            <w:r w:rsidRPr="0092264D">
              <w:rPr>
                <w:rFonts w:cstheme="minorHAnsi"/>
                <w:b/>
                <w:bCs/>
              </w:rPr>
              <w:t>Dignity of risk</w:t>
            </w:r>
          </w:p>
          <w:p w14:paraId="4067D118" w14:textId="77777777" w:rsidR="00261B19" w:rsidRPr="0092264D" w:rsidRDefault="00261B19" w:rsidP="00B4763F">
            <w:pPr>
              <w:pStyle w:val="Heading1"/>
              <w:outlineLvl w:val="0"/>
              <w:rPr>
                <w:rFonts w:asciiTheme="minorHAnsi" w:hAnsiTheme="minorHAnsi" w:cstheme="minorHAnsi"/>
                <w:sz w:val="22"/>
                <w:szCs w:val="22"/>
              </w:rPr>
            </w:pPr>
          </w:p>
        </w:tc>
        <w:tc>
          <w:tcPr>
            <w:tcW w:w="5760" w:type="dxa"/>
          </w:tcPr>
          <w:p w14:paraId="69CD5C42" w14:textId="74C5A767" w:rsidR="00261B19" w:rsidRPr="00DA2F1B" w:rsidRDefault="00261B19" w:rsidP="00B4763F">
            <w:pPr>
              <w:pStyle w:val="Heading1"/>
              <w:outlineLvl w:val="0"/>
              <w:rPr>
                <w:rFonts w:asciiTheme="minorHAnsi" w:hAnsiTheme="minorHAnsi" w:cstheme="minorHAnsi"/>
                <w:b w:val="0"/>
                <w:bCs w:val="0"/>
                <w:sz w:val="22"/>
                <w:szCs w:val="22"/>
              </w:rPr>
            </w:pPr>
          </w:p>
        </w:tc>
      </w:tr>
      <w:tr w:rsidR="00261B19" w:rsidRPr="0092264D" w14:paraId="7348F081" w14:textId="77777777" w:rsidTr="002013B7">
        <w:tc>
          <w:tcPr>
            <w:tcW w:w="3256" w:type="dxa"/>
          </w:tcPr>
          <w:p w14:paraId="2A37F3F7" w14:textId="1059F4E0" w:rsidR="00261B19" w:rsidRPr="0092264D" w:rsidRDefault="00261B19" w:rsidP="00B4763F">
            <w:pPr>
              <w:pStyle w:val="Heading1"/>
              <w:outlineLvl w:val="0"/>
              <w:rPr>
                <w:rFonts w:asciiTheme="minorHAnsi" w:hAnsiTheme="minorHAnsi" w:cstheme="minorHAnsi"/>
                <w:sz w:val="22"/>
                <w:szCs w:val="22"/>
              </w:rPr>
            </w:pPr>
            <w:r w:rsidRPr="0092264D">
              <w:rPr>
                <w:rFonts w:asciiTheme="minorHAnsi" w:hAnsiTheme="minorHAnsi" w:cstheme="minorHAnsi"/>
                <w:sz w:val="22"/>
                <w:szCs w:val="22"/>
              </w:rPr>
              <w:t>Duty of care</w:t>
            </w:r>
          </w:p>
        </w:tc>
        <w:tc>
          <w:tcPr>
            <w:tcW w:w="5760" w:type="dxa"/>
          </w:tcPr>
          <w:p w14:paraId="0A786E62" w14:textId="77777777" w:rsidR="00261B19" w:rsidRPr="00DA2F1B" w:rsidRDefault="00261B19" w:rsidP="00DA2F1B">
            <w:pPr>
              <w:rPr>
                <w:rFonts w:cstheme="minorHAnsi"/>
                <w:b/>
                <w:bCs/>
              </w:rPr>
            </w:pPr>
          </w:p>
          <w:p w14:paraId="3AE04A43" w14:textId="62962A43" w:rsidR="00DA2F1B" w:rsidRPr="00DA2F1B" w:rsidRDefault="00DA2F1B" w:rsidP="00DA2F1B">
            <w:pPr>
              <w:rPr>
                <w:rFonts w:cstheme="minorHAnsi"/>
                <w:b/>
                <w:bCs/>
              </w:rPr>
            </w:pPr>
          </w:p>
          <w:p w14:paraId="202CD736" w14:textId="492F691D" w:rsidR="00DA2F1B" w:rsidRPr="00DA2F1B" w:rsidRDefault="00DA2F1B" w:rsidP="00DA2F1B">
            <w:pPr>
              <w:rPr>
                <w:rFonts w:cstheme="minorHAnsi"/>
                <w:b/>
                <w:bCs/>
              </w:rPr>
            </w:pPr>
          </w:p>
        </w:tc>
      </w:tr>
      <w:tr w:rsidR="00261B19" w:rsidRPr="0092264D" w14:paraId="6FF53D6B" w14:textId="77777777" w:rsidTr="002013B7">
        <w:tc>
          <w:tcPr>
            <w:tcW w:w="3256" w:type="dxa"/>
          </w:tcPr>
          <w:p w14:paraId="503F866A" w14:textId="233DC2DD" w:rsidR="00261B19" w:rsidRPr="0092264D" w:rsidRDefault="00261B19" w:rsidP="00B4763F">
            <w:pPr>
              <w:rPr>
                <w:rFonts w:cstheme="minorHAnsi"/>
                <w:b/>
                <w:bCs/>
              </w:rPr>
            </w:pPr>
            <w:r w:rsidRPr="0092264D">
              <w:rPr>
                <w:rFonts w:cstheme="minorHAnsi"/>
                <w:b/>
                <w:bCs/>
              </w:rPr>
              <w:t>Human rights</w:t>
            </w:r>
          </w:p>
          <w:p w14:paraId="30146C99" w14:textId="77777777" w:rsidR="00261B19" w:rsidRPr="0092264D" w:rsidRDefault="00261B19" w:rsidP="00B4763F">
            <w:pPr>
              <w:pStyle w:val="Heading1"/>
              <w:outlineLvl w:val="0"/>
              <w:rPr>
                <w:rFonts w:asciiTheme="minorHAnsi" w:hAnsiTheme="minorHAnsi" w:cstheme="minorHAnsi"/>
                <w:sz w:val="22"/>
                <w:szCs w:val="22"/>
              </w:rPr>
            </w:pPr>
          </w:p>
        </w:tc>
        <w:tc>
          <w:tcPr>
            <w:tcW w:w="5760" w:type="dxa"/>
          </w:tcPr>
          <w:p w14:paraId="2A072A79" w14:textId="74CC115E" w:rsidR="00261B19" w:rsidRPr="00DA2F1B" w:rsidRDefault="00261B19" w:rsidP="00DA2F1B">
            <w:pPr>
              <w:rPr>
                <w:rFonts w:cstheme="minorHAnsi"/>
                <w:b/>
                <w:bCs/>
              </w:rPr>
            </w:pPr>
          </w:p>
        </w:tc>
      </w:tr>
      <w:tr w:rsidR="00261B19" w:rsidRPr="0092264D" w14:paraId="400B0B4A" w14:textId="77777777" w:rsidTr="002013B7">
        <w:tc>
          <w:tcPr>
            <w:tcW w:w="3256" w:type="dxa"/>
          </w:tcPr>
          <w:p w14:paraId="2E422D6E" w14:textId="4DC23904" w:rsidR="00261B19" w:rsidRPr="0092264D" w:rsidRDefault="00261B19" w:rsidP="00B4763F">
            <w:pPr>
              <w:rPr>
                <w:rFonts w:cstheme="minorHAnsi"/>
                <w:b/>
                <w:bCs/>
              </w:rPr>
            </w:pPr>
            <w:r w:rsidRPr="0092264D">
              <w:rPr>
                <w:rFonts w:cstheme="minorHAnsi"/>
                <w:b/>
                <w:bCs/>
              </w:rPr>
              <w:t>Privacy, confidentiality and disclosure</w:t>
            </w:r>
          </w:p>
          <w:p w14:paraId="3BD59CAB" w14:textId="77777777" w:rsidR="00261B19" w:rsidRPr="0092264D" w:rsidRDefault="00261B19" w:rsidP="00B4763F">
            <w:pPr>
              <w:pStyle w:val="Heading1"/>
              <w:outlineLvl w:val="0"/>
              <w:rPr>
                <w:rFonts w:asciiTheme="minorHAnsi" w:hAnsiTheme="minorHAnsi" w:cstheme="minorHAnsi"/>
                <w:sz w:val="22"/>
                <w:szCs w:val="22"/>
              </w:rPr>
            </w:pPr>
          </w:p>
        </w:tc>
        <w:tc>
          <w:tcPr>
            <w:tcW w:w="5760" w:type="dxa"/>
          </w:tcPr>
          <w:p w14:paraId="0CE81F72" w14:textId="061DF84F" w:rsidR="00261B19" w:rsidRPr="00DA2F1B" w:rsidRDefault="00261B19" w:rsidP="00DA2F1B">
            <w:pPr>
              <w:pStyle w:val="Heading1"/>
              <w:outlineLvl w:val="0"/>
              <w:rPr>
                <w:rFonts w:asciiTheme="minorHAnsi" w:hAnsiTheme="minorHAnsi" w:cstheme="minorHAnsi"/>
                <w:b w:val="0"/>
                <w:bCs w:val="0"/>
                <w:sz w:val="22"/>
                <w:szCs w:val="22"/>
              </w:rPr>
            </w:pPr>
          </w:p>
        </w:tc>
      </w:tr>
      <w:tr w:rsidR="00261B19" w:rsidRPr="0092264D" w14:paraId="7D89C820" w14:textId="77777777" w:rsidTr="002013B7">
        <w:tc>
          <w:tcPr>
            <w:tcW w:w="3256" w:type="dxa"/>
          </w:tcPr>
          <w:p w14:paraId="02BCFC8A" w14:textId="64EE8A72" w:rsidR="00261B19" w:rsidRPr="0092264D" w:rsidRDefault="00261B19" w:rsidP="00B4763F">
            <w:pPr>
              <w:rPr>
                <w:rFonts w:cstheme="minorHAnsi"/>
                <w:b/>
                <w:bCs/>
              </w:rPr>
            </w:pPr>
            <w:r w:rsidRPr="0092264D">
              <w:rPr>
                <w:rFonts w:cstheme="minorHAnsi"/>
                <w:b/>
                <w:bCs/>
              </w:rPr>
              <w:t>Work role boundaries – responsibilities and limitations</w:t>
            </w:r>
          </w:p>
          <w:p w14:paraId="2730E7C4" w14:textId="77777777" w:rsidR="00261B19" w:rsidRPr="0092264D" w:rsidRDefault="00261B19" w:rsidP="00B4763F">
            <w:pPr>
              <w:pStyle w:val="Heading1"/>
              <w:outlineLvl w:val="0"/>
              <w:rPr>
                <w:rFonts w:asciiTheme="minorHAnsi" w:hAnsiTheme="minorHAnsi" w:cstheme="minorHAnsi"/>
                <w:sz w:val="22"/>
                <w:szCs w:val="22"/>
              </w:rPr>
            </w:pPr>
          </w:p>
        </w:tc>
        <w:tc>
          <w:tcPr>
            <w:tcW w:w="5760" w:type="dxa"/>
          </w:tcPr>
          <w:p w14:paraId="749B1BE3" w14:textId="0DE580D7" w:rsidR="00261B19" w:rsidRPr="00DA2F1B" w:rsidRDefault="00261B19" w:rsidP="00DA2F1B">
            <w:pPr>
              <w:rPr>
                <w:rFonts w:cstheme="minorHAnsi"/>
                <w:b/>
                <w:bCs/>
              </w:rPr>
            </w:pPr>
          </w:p>
        </w:tc>
      </w:tr>
      <w:tr w:rsidR="00261B19" w:rsidRPr="0092264D" w14:paraId="1309664C" w14:textId="77777777" w:rsidTr="002013B7">
        <w:tc>
          <w:tcPr>
            <w:tcW w:w="3256" w:type="dxa"/>
          </w:tcPr>
          <w:p w14:paraId="29CF6CC9" w14:textId="38D04E73" w:rsidR="00261B19" w:rsidRPr="0092264D" w:rsidRDefault="00261B19" w:rsidP="00B4763F">
            <w:pPr>
              <w:rPr>
                <w:rFonts w:cstheme="minorHAnsi"/>
                <w:b/>
                <w:bCs/>
              </w:rPr>
            </w:pPr>
            <w:r w:rsidRPr="0092264D">
              <w:rPr>
                <w:rFonts w:cstheme="minorHAnsi"/>
                <w:b/>
                <w:bCs/>
              </w:rPr>
              <w:t>Work health and safety</w:t>
            </w:r>
          </w:p>
          <w:p w14:paraId="158D29EC" w14:textId="77777777" w:rsidR="00261B19" w:rsidRPr="0092264D" w:rsidRDefault="00261B19" w:rsidP="007E0FDB">
            <w:pPr>
              <w:pStyle w:val="Heading1"/>
              <w:outlineLvl w:val="0"/>
              <w:rPr>
                <w:rFonts w:asciiTheme="minorHAnsi" w:hAnsiTheme="minorHAnsi" w:cstheme="minorHAnsi"/>
                <w:sz w:val="22"/>
                <w:szCs w:val="22"/>
              </w:rPr>
            </w:pPr>
          </w:p>
        </w:tc>
        <w:tc>
          <w:tcPr>
            <w:tcW w:w="5760" w:type="dxa"/>
          </w:tcPr>
          <w:p w14:paraId="59B51592" w14:textId="001BCCE1" w:rsidR="00261B19" w:rsidRPr="00DA2F1B" w:rsidRDefault="00261B19" w:rsidP="00DA2F1B">
            <w:pPr>
              <w:rPr>
                <w:rFonts w:cstheme="minorHAnsi"/>
                <w:b/>
                <w:bCs/>
              </w:rPr>
            </w:pPr>
          </w:p>
        </w:tc>
      </w:tr>
    </w:tbl>
    <w:p w14:paraId="14114494" w14:textId="60760317" w:rsidR="0008010B" w:rsidRPr="0092264D" w:rsidRDefault="00FA023A" w:rsidP="00DA2F1B">
      <w:pPr>
        <w:spacing w:before="120"/>
        <w:rPr>
          <w:rFonts w:cstheme="minorHAnsi"/>
          <w:b/>
          <w:bCs/>
        </w:rPr>
      </w:pPr>
      <w:r>
        <w:rPr>
          <w:rFonts w:cstheme="minorHAnsi"/>
          <w:b/>
          <w:bCs/>
        </w:rPr>
        <w:t>Question 14</w:t>
      </w:r>
    </w:p>
    <w:p w14:paraId="2C464440" w14:textId="4FF6FB85" w:rsidR="009512D1" w:rsidRPr="00FA023A" w:rsidRDefault="009512D1" w:rsidP="004463E2">
      <w:pPr>
        <w:spacing w:after="0" w:line="240" w:lineRule="auto"/>
        <w:contextualSpacing/>
        <w:rPr>
          <w:rFonts w:eastAsia="Times New Roman" w:cstheme="minorHAnsi"/>
        </w:rPr>
      </w:pPr>
      <w:r w:rsidRPr="00FA023A">
        <w:rPr>
          <w:rFonts w:eastAsia="Times New Roman" w:cstheme="minorHAnsi"/>
        </w:rPr>
        <w:t>List and explain two (2) ways you</w:t>
      </w:r>
      <w:r w:rsidR="00FA023A">
        <w:rPr>
          <w:rFonts w:eastAsia="Times New Roman" w:cstheme="minorHAnsi"/>
        </w:rPr>
        <w:t xml:space="preserve"> can</w:t>
      </w:r>
      <w:r w:rsidRPr="00FA023A">
        <w:rPr>
          <w:rFonts w:eastAsia="Times New Roman" w:cstheme="minorHAnsi"/>
        </w:rPr>
        <w:t xml:space="preserve"> comply with the legal and ethical considerations of service provision</w:t>
      </w:r>
      <w:r w:rsidR="00FA023A">
        <w:rPr>
          <w:rFonts w:eastAsia="Times New Roman" w:cstheme="minorHAnsi"/>
        </w:rPr>
        <w:t xml:space="preserve"> within your workplace</w:t>
      </w:r>
      <w:r w:rsidRPr="00FA023A">
        <w:rPr>
          <w:rFonts w:eastAsia="Times New Roman" w:cstheme="minorHAnsi"/>
        </w:rPr>
        <w:t>.</w:t>
      </w:r>
    </w:p>
    <w:p w14:paraId="1EB50E50" w14:textId="77777777" w:rsidR="009512D1" w:rsidRPr="0092264D" w:rsidRDefault="009512D1" w:rsidP="009512D1">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9016"/>
      </w:tblGrid>
      <w:tr w:rsidR="00C022B5" w14:paraId="27132E1D" w14:textId="77777777" w:rsidTr="00C022B5">
        <w:tc>
          <w:tcPr>
            <w:tcW w:w="9016" w:type="dxa"/>
          </w:tcPr>
          <w:p w14:paraId="3209CB8C" w14:textId="77777777" w:rsidR="00C022B5" w:rsidRDefault="00C022B5" w:rsidP="00DA2F1B">
            <w:pPr>
              <w:rPr>
                <w:rFonts w:cstheme="minorHAnsi"/>
              </w:rPr>
            </w:pPr>
          </w:p>
          <w:p w14:paraId="34331757" w14:textId="2EECB306" w:rsidR="00DA2F1B" w:rsidRPr="00DA2F1B" w:rsidRDefault="00DA2F1B" w:rsidP="00DA2F1B">
            <w:pPr>
              <w:rPr>
                <w:rFonts w:cstheme="minorHAnsi"/>
              </w:rPr>
            </w:pPr>
          </w:p>
        </w:tc>
      </w:tr>
    </w:tbl>
    <w:p w14:paraId="52EB5626" w14:textId="77777777" w:rsidR="00C022B5" w:rsidRDefault="00C022B5" w:rsidP="00C022B5">
      <w:pPr>
        <w:spacing w:after="0" w:line="240" w:lineRule="auto"/>
        <w:jc w:val="both"/>
        <w:rPr>
          <w:rFonts w:eastAsia="Times New Roman" w:cstheme="minorHAnsi"/>
          <w:color w:val="FF0000"/>
        </w:rPr>
      </w:pPr>
    </w:p>
    <w:p w14:paraId="0B84174E" w14:textId="77777777" w:rsidR="009512D1" w:rsidRPr="0092264D" w:rsidRDefault="009512D1" w:rsidP="009512D1">
      <w:pPr>
        <w:spacing w:after="0" w:line="240" w:lineRule="auto"/>
        <w:jc w:val="both"/>
        <w:rPr>
          <w:rFonts w:eastAsia="Times New Roman" w:cstheme="minorHAnsi"/>
        </w:rPr>
      </w:pPr>
    </w:p>
    <w:p w14:paraId="62A5D741" w14:textId="74B4B205" w:rsidR="009512D1" w:rsidRPr="0092264D" w:rsidRDefault="00FA023A" w:rsidP="009512D1">
      <w:pPr>
        <w:rPr>
          <w:rFonts w:cstheme="minorHAnsi"/>
          <w:b/>
          <w:bCs/>
        </w:rPr>
      </w:pPr>
      <w:r>
        <w:rPr>
          <w:rFonts w:cstheme="minorHAnsi"/>
          <w:b/>
          <w:bCs/>
        </w:rPr>
        <w:lastRenderedPageBreak/>
        <w:t>Question 15</w:t>
      </w:r>
    </w:p>
    <w:p w14:paraId="618363A7" w14:textId="77777777" w:rsidR="009512D1" w:rsidRPr="00FA023A" w:rsidRDefault="009512D1" w:rsidP="00C022B5">
      <w:pPr>
        <w:spacing w:after="0" w:line="240" w:lineRule="auto"/>
        <w:contextualSpacing/>
        <w:rPr>
          <w:rFonts w:eastAsia="Times New Roman" w:cstheme="minorHAnsi"/>
        </w:rPr>
      </w:pPr>
      <w:r w:rsidRPr="00FA023A">
        <w:rPr>
          <w:rFonts w:eastAsia="Times New Roman" w:cstheme="minorHAnsi"/>
        </w:rPr>
        <w:t>Provide two (2) examples of the legal and ethical considerations relating to confidentiality within aged care.</w:t>
      </w:r>
    </w:p>
    <w:p w14:paraId="0892EC91" w14:textId="77777777" w:rsidR="009512D1" w:rsidRPr="0092264D" w:rsidRDefault="009512D1" w:rsidP="009512D1">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9016"/>
      </w:tblGrid>
      <w:tr w:rsidR="00C022B5" w14:paraId="03A2BC67" w14:textId="77777777" w:rsidTr="00C022B5">
        <w:tc>
          <w:tcPr>
            <w:tcW w:w="9016" w:type="dxa"/>
          </w:tcPr>
          <w:p w14:paraId="538ED9BB" w14:textId="1EB13ACF" w:rsidR="00C022B5" w:rsidRDefault="00C022B5" w:rsidP="00DA2F1B">
            <w:pPr>
              <w:rPr>
                <w:rFonts w:cstheme="minorHAnsi"/>
              </w:rPr>
            </w:pPr>
          </w:p>
          <w:p w14:paraId="34823E74" w14:textId="63C9E624" w:rsidR="00DA2F1B" w:rsidRPr="00DA2F1B" w:rsidRDefault="00DA2F1B" w:rsidP="00DA2F1B">
            <w:pPr>
              <w:rPr>
                <w:rFonts w:cstheme="minorHAnsi"/>
              </w:rPr>
            </w:pPr>
          </w:p>
        </w:tc>
      </w:tr>
    </w:tbl>
    <w:p w14:paraId="0072083E" w14:textId="77777777" w:rsidR="00C022B5" w:rsidRDefault="00C022B5" w:rsidP="00C022B5">
      <w:pPr>
        <w:spacing w:after="0" w:line="240" w:lineRule="auto"/>
        <w:jc w:val="both"/>
        <w:rPr>
          <w:rFonts w:eastAsia="Times New Roman" w:cstheme="minorHAnsi"/>
          <w:color w:val="FF0000"/>
        </w:rPr>
      </w:pPr>
    </w:p>
    <w:p w14:paraId="182C6112" w14:textId="77777777" w:rsidR="009512D1" w:rsidRPr="0092264D" w:rsidRDefault="009512D1" w:rsidP="009512D1">
      <w:pPr>
        <w:spacing w:after="0" w:line="240" w:lineRule="auto"/>
        <w:jc w:val="both"/>
        <w:rPr>
          <w:rFonts w:eastAsia="Times New Roman" w:cstheme="minorHAnsi"/>
        </w:rPr>
      </w:pPr>
    </w:p>
    <w:p w14:paraId="5CA695DE" w14:textId="7C0C30DF" w:rsidR="00B933DC" w:rsidRPr="0092264D" w:rsidRDefault="00FA023A" w:rsidP="009512D1">
      <w:pPr>
        <w:rPr>
          <w:rFonts w:cstheme="minorHAnsi"/>
          <w:b/>
          <w:bCs/>
        </w:rPr>
      </w:pPr>
      <w:r>
        <w:rPr>
          <w:rFonts w:cstheme="minorHAnsi"/>
          <w:b/>
          <w:bCs/>
        </w:rPr>
        <w:t>Question 16</w:t>
      </w:r>
    </w:p>
    <w:p w14:paraId="40C39A70" w14:textId="42B71F49" w:rsidR="00557D5C" w:rsidRPr="00FA023A" w:rsidRDefault="00FA023A" w:rsidP="00557D5C">
      <w:pPr>
        <w:rPr>
          <w:rFonts w:cstheme="minorHAnsi"/>
          <w:color w:val="000000" w:themeColor="text1"/>
        </w:rPr>
      </w:pPr>
      <w:r w:rsidRPr="00FA023A">
        <w:rPr>
          <w:rFonts w:cstheme="minorHAnsi"/>
          <w:color w:val="000000" w:themeColor="text1"/>
        </w:rPr>
        <w:t>Click the following link</w:t>
      </w:r>
      <w:r>
        <w:rPr>
          <w:rFonts w:cstheme="minorHAnsi"/>
          <w:color w:val="000000" w:themeColor="text1"/>
        </w:rPr>
        <w:t xml:space="preserve"> to assist with this question.</w:t>
      </w:r>
    </w:p>
    <w:p w14:paraId="2B08908F" w14:textId="77777777" w:rsidR="00557D5C" w:rsidRPr="0092264D" w:rsidRDefault="005B2BD3" w:rsidP="00557D5C">
      <w:pPr>
        <w:rPr>
          <w:rFonts w:cstheme="minorHAnsi"/>
          <w:color w:val="FF0000"/>
        </w:rPr>
      </w:pPr>
      <w:hyperlink r:id="rId15" w:history="1">
        <w:r w:rsidR="00557D5C" w:rsidRPr="0092264D">
          <w:rPr>
            <w:rFonts w:cstheme="minorHAnsi"/>
            <w:color w:val="0000FF"/>
            <w:u w:val="single"/>
          </w:rPr>
          <w:t>LGBTQI Awareness and Support in Aged Care | Ausmed</w:t>
        </w:r>
      </w:hyperlink>
    </w:p>
    <w:p w14:paraId="71D9FF7D" w14:textId="2BCFB7D1" w:rsidR="00557D5C" w:rsidRPr="00FA023A" w:rsidRDefault="00557D5C" w:rsidP="00557D5C">
      <w:pPr>
        <w:rPr>
          <w:rFonts w:cstheme="minorHAnsi"/>
        </w:rPr>
      </w:pPr>
      <w:r w:rsidRPr="00FA023A">
        <w:rPr>
          <w:rFonts w:cstheme="minorHAnsi"/>
        </w:rPr>
        <w:t xml:space="preserve">How can you help a </w:t>
      </w:r>
      <w:r w:rsidR="00FA023A">
        <w:rPr>
          <w:rFonts w:cstheme="minorHAnsi"/>
        </w:rPr>
        <w:t xml:space="preserve">client fill in admission paperwork if they are unsure </w:t>
      </w:r>
      <w:r w:rsidRPr="00FA023A">
        <w:rPr>
          <w:rFonts w:cstheme="minorHAnsi"/>
        </w:rPr>
        <w:t xml:space="preserve">about their </w:t>
      </w:r>
      <w:r w:rsidR="0091013B" w:rsidRPr="00FA023A">
        <w:rPr>
          <w:rFonts w:cstheme="minorHAnsi"/>
        </w:rPr>
        <w:t>gender</w:t>
      </w:r>
      <w:r w:rsidRPr="00FA023A">
        <w:rPr>
          <w:rFonts w:cstheme="minorHAnsi"/>
        </w:rPr>
        <w:t xml:space="preserve"> </w:t>
      </w:r>
      <w:r w:rsidR="0091013B" w:rsidRPr="00FA023A">
        <w:rPr>
          <w:rFonts w:cstheme="minorHAnsi"/>
        </w:rPr>
        <w:t>affiliation</w:t>
      </w:r>
      <w:r w:rsidR="00FA023A">
        <w:rPr>
          <w:rFonts w:cstheme="minorHAnsi"/>
        </w:rPr>
        <w:t>?</w:t>
      </w:r>
      <w:r w:rsidRPr="00FA023A">
        <w:rPr>
          <w:rFonts w:cstheme="minorHAnsi"/>
        </w:rPr>
        <w:t xml:space="preserve"> </w:t>
      </w:r>
      <w:r w:rsidR="0091013B" w:rsidRPr="00FA023A">
        <w:rPr>
          <w:rFonts w:cstheme="minorHAnsi"/>
        </w:rPr>
        <w:t>Consider</w:t>
      </w:r>
      <w:r w:rsidRPr="00FA023A">
        <w:rPr>
          <w:rFonts w:cstheme="minorHAnsi"/>
        </w:rPr>
        <w:t xml:space="preserve"> some of the areas you can discuss with the client </w:t>
      </w:r>
      <w:proofErr w:type="gramStart"/>
      <w:r w:rsidR="0034606B">
        <w:rPr>
          <w:rFonts w:cstheme="minorHAnsi"/>
        </w:rPr>
        <w:t>taking into account</w:t>
      </w:r>
      <w:proofErr w:type="gramEnd"/>
      <w:r w:rsidR="0034606B">
        <w:rPr>
          <w:rFonts w:cstheme="minorHAnsi"/>
        </w:rPr>
        <w:t>,</w:t>
      </w:r>
      <w:r w:rsidRPr="00FA023A">
        <w:rPr>
          <w:rFonts w:cstheme="minorHAnsi"/>
        </w:rPr>
        <w:t xml:space="preserve"> disclosure clauses and privacy.</w:t>
      </w:r>
    </w:p>
    <w:tbl>
      <w:tblPr>
        <w:tblStyle w:val="TableGrid"/>
        <w:tblW w:w="0" w:type="auto"/>
        <w:tblLook w:val="04A0" w:firstRow="1" w:lastRow="0" w:firstColumn="1" w:lastColumn="0" w:noHBand="0" w:noVBand="1"/>
      </w:tblPr>
      <w:tblGrid>
        <w:gridCol w:w="9016"/>
      </w:tblGrid>
      <w:tr w:rsidR="00C022B5" w14:paraId="26F4DE86" w14:textId="77777777" w:rsidTr="00C022B5">
        <w:tc>
          <w:tcPr>
            <w:tcW w:w="9016" w:type="dxa"/>
          </w:tcPr>
          <w:p w14:paraId="25B966DD" w14:textId="77777777" w:rsidR="00C022B5" w:rsidRDefault="00C022B5" w:rsidP="00557D5C">
            <w:pPr>
              <w:rPr>
                <w:rFonts w:cstheme="minorHAnsi"/>
              </w:rPr>
            </w:pPr>
          </w:p>
          <w:p w14:paraId="15D85300" w14:textId="31B81956" w:rsidR="00DA2F1B" w:rsidRPr="00DA2F1B" w:rsidRDefault="00DA2F1B" w:rsidP="00557D5C">
            <w:pPr>
              <w:rPr>
                <w:rFonts w:cstheme="minorHAnsi"/>
              </w:rPr>
            </w:pPr>
          </w:p>
        </w:tc>
      </w:tr>
    </w:tbl>
    <w:p w14:paraId="6614FB10" w14:textId="77777777" w:rsidR="00DA2F1B" w:rsidRDefault="00DA2F1B" w:rsidP="00557D5C">
      <w:pPr>
        <w:rPr>
          <w:rFonts w:cstheme="minorHAnsi"/>
          <w:b/>
          <w:bCs/>
        </w:rPr>
      </w:pPr>
    </w:p>
    <w:p w14:paraId="719E96BA" w14:textId="54AC03A7" w:rsidR="0092264D" w:rsidRPr="0092264D" w:rsidRDefault="0034606B" w:rsidP="00557D5C">
      <w:pPr>
        <w:rPr>
          <w:rFonts w:cstheme="minorHAnsi"/>
          <w:b/>
          <w:bCs/>
          <w:color w:val="FF0000"/>
        </w:rPr>
      </w:pPr>
      <w:r>
        <w:rPr>
          <w:rFonts w:cstheme="minorHAnsi"/>
          <w:b/>
          <w:bCs/>
        </w:rPr>
        <w:t>Question 17</w:t>
      </w:r>
    </w:p>
    <w:p w14:paraId="532B625C" w14:textId="7D6FECF5" w:rsidR="00557D5C" w:rsidRPr="0034606B" w:rsidRDefault="00557D5C" w:rsidP="00557D5C">
      <w:pPr>
        <w:rPr>
          <w:rFonts w:cstheme="minorHAnsi"/>
        </w:rPr>
      </w:pPr>
      <w:r w:rsidRPr="0034606B">
        <w:rPr>
          <w:rFonts w:cstheme="minorHAnsi"/>
        </w:rPr>
        <w:t>Provide two (2) examples of how the ageing process can affect sexuality and gender of older people</w:t>
      </w:r>
      <w:r w:rsidR="0034606B">
        <w:rPr>
          <w:rFonts w:cstheme="minorHAnsi"/>
        </w:rPr>
        <w:t>.</w:t>
      </w:r>
    </w:p>
    <w:tbl>
      <w:tblPr>
        <w:tblStyle w:val="TableGrid"/>
        <w:tblW w:w="0" w:type="auto"/>
        <w:tblLook w:val="04A0" w:firstRow="1" w:lastRow="0" w:firstColumn="1" w:lastColumn="0" w:noHBand="0" w:noVBand="1"/>
      </w:tblPr>
      <w:tblGrid>
        <w:gridCol w:w="9016"/>
      </w:tblGrid>
      <w:tr w:rsidR="00C022B5" w14:paraId="7CC6FDCE" w14:textId="77777777" w:rsidTr="00C022B5">
        <w:tc>
          <w:tcPr>
            <w:tcW w:w="9016" w:type="dxa"/>
          </w:tcPr>
          <w:p w14:paraId="302525B7" w14:textId="77777777" w:rsidR="00C022B5" w:rsidRDefault="00C022B5" w:rsidP="00DA2F1B">
            <w:pPr>
              <w:rPr>
                <w:rFonts w:cstheme="minorHAnsi"/>
              </w:rPr>
            </w:pPr>
          </w:p>
          <w:p w14:paraId="6464741A" w14:textId="5D3F466A" w:rsidR="00DA2F1B" w:rsidRPr="00DA2F1B" w:rsidRDefault="00DA2F1B" w:rsidP="00DA2F1B">
            <w:pPr>
              <w:rPr>
                <w:rFonts w:cstheme="minorHAnsi"/>
              </w:rPr>
            </w:pPr>
          </w:p>
        </w:tc>
      </w:tr>
    </w:tbl>
    <w:p w14:paraId="1B020681" w14:textId="77777777" w:rsidR="00C022B5" w:rsidRDefault="00C022B5" w:rsidP="00557D5C">
      <w:pPr>
        <w:rPr>
          <w:rFonts w:cstheme="minorHAnsi"/>
          <w:color w:val="FF0000"/>
        </w:rPr>
      </w:pPr>
    </w:p>
    <w:p w14:paraId="462CABF1" w14:textId="4F6676DE" w:rsidR="0092264D" w:rsidRPr="0092264D" w:rsidRDefault="0034606B" w:rsidP="0092264D">
      <w:pPr>
        <w:rPr>
          <w:rFonts w:cstheme="minorHAnsi"/>
          <w:b/>
          <w:bCs/>
        </w:rPr>
      </w:pPr>
      <w:r>
        <w:rPr>
          <w:rFonts w:cstheme="minorHAnsi"/>
          <w:b/>
          <w:bCs/>
        </w:rPr>
        <w:t>Question 18</w:t>
      </w:r>
    </w:p>
    <w:p w14:paraId="5F137A80" w14:textId="3951E5DE" w:rsidR="00557D5C" w:rsidRPr="0034606B" w:rsidRDefault="0091013B" w:rsidP="0034606B">
      <w:pPr>
        <w:spacing w:after="0" w:line="240" w:lineRule="auto"/>
        <w:rPr>
          <w:rFonts w:eastAsia="Times New Roman" w:cstheme="minorHAnsi"/>
          <w:color w:val="000000"/>
          <w:lang w:eastAsia="en-AU"/>
        </w:rPr>
      </w:pPr>
      <w:r w:rsidRPr="0034606B">
        <w:rPr>
          <w:rFonts w:eastAsia="Times New Roman" w:cstheme="minorHAnsi"/>
          <w:color w:val="000000"/>
          <w:lang w:eastAsia="en-AU"/>
        </w:rPr>
        <w:t>W</w:t>
      </w:r>
      <w:r w:rsidR="00557D5C" w:rsidRPr="0034606B">
        <w:rPr>
          <w:rFonts w:eastAsia="Times New Roman" w:cstheme="minorHAnsi"/>
          <w:color w:val="000000"/>
          <w:lang w:eastAsia="en-AU"/>
        </w:rPr>
        <w:t>hat is a common misconception about older people and sexuality?</w:t>
      </w:r>
    </w:p>
    <w:p w14:paraId="2C4503AA" w14:textId="77777777" w:rsidR="00C022B5" w:rsidRDefault="00C022B5" w:rsidP="00557D5C">
      <w:pPr>
        <w:rPr>
          <w:rFonts w:cstheme="minorHAnsi"/>
          <w:color w:val="FF0000"/>
        </w:rPr>
      </w:pPr>
    </w:p>
    <w:tbl>
      <w:tblPr>
        <w:tblStyle w:val="TableGrid"/>
        <w:tblW w:w="0" w:type="auto"/>
        <w:tblLook w:val="04A0" w:firstRow="1" w:lastRow="0" w:firstColumn="1" w:lastColumn="0" w:noHBand="0" w:noVBand="1"/>
      </w:tblPr>
      <w:tblGrid>
        <w:gridCol w:w="9016"/>
      </w:tblGrid>
      <w:tr w:rsidR="00C022B5" w14:paraId="38C32998" w14:textId="77777777" w:rsidTr="00C022B5">
        <w:tc>
          <w:tcPr>
            <w:tcW w:w="9016" w:type="dxa"/>
          </w:tcPr>
          <w:p w14:paraId="7EC65816" w14:textId="77777777" w:rsidR="00C022B5" w:rsidRDefault="00C022B5" w:rsidP="00DA2F1B">
            <w:pPr>
              <w:rPr>
                <w:rFonts w:cstheme="minorHAnsi"/>
              </w:rPr>
            </w:pPr>
          </w:p>
          <w:p w14:paraId="1B3E1BF4" w14:textId="6485B3AF" w:rsidR="00DA2F1B" w:rsidRPr="00DA2F1B" w:rsidRDefault="00DA2F1B" w:rsidP="00DA2F1B">
            <w:pPr>
              <w:rPr>
                <w:rFonts w:cstheme="minorHAnsi"/>
              </w:rPr>
            </w:pPr>
          </w:p>
        </w:tc>
      </w:tr>
    </w:tbl>
    <w:p w14:paraId="52458B8F" w14:textId="77777777" w:rsidR="00557D5C" w:rsidRPr="0092264D" w:rsidRDefault="00557D5C" w:rsidP="00557D5C">
      <w:pPr>
        <w:rPr>
          <w:rFonts w:cstheme="minorHAnsi"/>
          <w:color w:val="FF0000"/>
        </w:rPr>
      </w:pPr>
    </w:p>
    <w:p w14:paraId="21AEFCE7" w14:textId="5EDD9D7B" w:rsidR="0092264D" w:rsidRDefault="0034606B" w:rsidP="00C022B5">
      <w:pPr>
        <w:shd w:val="clear" w:color="auto" w:fill="FFFFFF"/>
        <w:spacing w:before="100" w:beforeAutospacing="1" w:after="100" w:afterAutospacing="1" w:line="384" w:lineRule="atLeast"/>
        <w:rPr>
          <w:rFonts w:eastAsia="Times New Roman" w:cstheme="minorHAnsi"/>
          <w:b/>
          <w:bCs/>
          <w:lang w:eastAsia="en-AU"/>
        </w:rPr>
      </w:pPr>
      <w:r>
        <w:rPr>
          <w:rFonts w:eastAsia="Times New Roman" w:cstheme="minorHAnsi"/>
          <w:b/>
          <w:bCs/>
          <w:lang w:eastAsia="en-AU"/>
        </w:rPr>
        <w:t>Question 19</w:t>
      </w:r>
    </w:p>
    <w:p w14:paraId="492C11C3" w14:textId="77267465" w:rsidR="00557D5C" w:rsidRPr="0034606B" w:rsidRDefault="00EC3036" w:rsidP="00C022B5">
      <w:pPr>
        <w:shd w:val="clear" w:color="auto" w:fill="FFFFFF"/>
        <w:spacing w:before="100" w:beforeAutospacing="1" w:after="100" w:afterAutospacing="1" w:line="384" w:lineRule="atLeast"/>
        <w:rPr>
          <w:rFonts w:eastAsia="Times New Roman" w:cstheme="minorHAnsi"/>
          <w:highlight w:val="cyan"/>
          <w:lang w:eastAsia="en-AU"/>
        </w:rPr>
      </w:pPr>
      <w:r>
        <w:rPr>
          <w:rFonts w:eastAsia="Times New Roman" w:cstheme="minorHAnsi"/>
          <w:lang w:eastAsia="en-AU"/>
        </w:rPr>
        <w:t>Describe</w:t>
      </w:r>
      <w:r w:rsidR="00725313" w:rsidRPr="0034606B">
        <w:rPr>
          <w:rFonts w:eastAsia="Times New Roman" w:cstheme="minorHAnsi"/>
          <w:lang w:eastAsia="en-AU"/>
        </w:rPr>
        <w:t xml:space="preserve"> the following terms that are used in the healthcare sector</w:t>
      </w:r>
      <w:r>
        <w:rPr>
          <w:rFonts w:eastAsia="Times New Roman" w:cstheme="minorHAnsi"/>
          <w:lang w:eastAsia="en-AU"/>
        </w:rPr>
        <w:t>. Provide a brief answer for each.</w:t>
      </w:r>
    </w:p>
    <w:tbl>
      <w:tblPr>
        <w:tblStyle w:val="TableGrid"/>
        <w:tblW w:w="0" w:type="auto"/>
        <w:tblLook w:val="04A0" w:firstRow="1" w:lastRow="0" w:firstColumn="1" w:lastColumn="0" w:noHBand="0" w:noVBand="1"/>
      </w:tblPr>
      <w:tblGrid>
        <w:gridCol w:w="4508"/>
        <w:gridCol w:w="4508"/>
      </w:tblGrid>
      <w:tr w:rsidR="0091013B" w:rsidRPr="0092264D" w14:paraId="5E2375F2" w14:textId="77777777" w:rsidTr="0091013B">
        <w:tc>
          <w:tcPr>
            <w:tcW w:w="4508" w:type="dxa"/>
          </w:tcPr>
          <w:p w14:paraId="2979352E" w14:textId="77777777" w:rsidR="0091013B" w:rsidRPr="0091013B" w:rsidRDefault="0091013B" w:rsidP="0091013B">
            <w:pPr>
              <w:spacing w:after="225"/>
              <w:outlineLvl w:val="0"/>
              <w:rPr>
                <w:rFonts w:eastAsia="Times New Roman" w:cstheme="minorHAnsi"/>
                <w:b/>
                <w:bCs/>
                <w:kern w:val="36"/>
                <w:lang w:eastAsia="en-AU"/>
              </w:rPr>
            </w:pPr>
            <w:r w:rsidRPr="0091013B">
              <w:rPr>
                <w:rFonts w:eastAsia="Times New Roman" w:cstheme="minorHAnsi"/>
                <w:b/>
                <w:bCs/>
                <w:kern w:val="36"/>
                <w:lang w:eastAsia="en-AU"/>
              </w:rPr>
              <w:t>Person-centred care</w:t>
            </w:r>
          </w:p>
          <w:p w14:paraId="406D79EE" w14:textId="77777777" w:rsidR="0091013B" w:rsidRPr="0092264D" w:rsidRDefault="0091013B" w:rsidP="0091013B">
            <w:pPr>
              <w:spacing w:before="100" w:beforeAutospacing="1" w:after="100" w:afterAutospacing="1" w:line="384" w:lineRule="atLeast"/>
              <w:rPr>
                <w:rFonts w:eastAsia="Times New Roman" w:cstheme="minorHAnsi"/>
                <w:b/>
                <w:bCs/>
                <w:lang w:eastAsia="en-AU"/>
              </w:rPr>
            </w:pPr>
          </w:p>
        </w:tc>
        <w:tc>
          <w:tcPr>
            <w:tcW w:w="4508" w:type="dxa"/>
          </w:tcPr>
          <w:p w14:paraId="42EB763A" w14:textId="50C43B4D" w:rsidR="0091013B" w:rsidRPr="00DA2F1B" w:rsidRDefault="0091013B" w:rsidP="00DA2F1B">
            <w:pPr>
              <w:spacing w:after="225" w:line="336" w:lineRule="atLeast"/>
              <w:rPr>
                <w:rFonts w:eastAsia="Times New Roman" w:cstheme="minorHAnsi"/>
                <w:lang w:eastAsia="en-AU"/>
              </w:rPr>
            </w:pPr>
          </w:p>
        </w:tc>
      </w:tr>
      <w:tr w:rsidR="0091013B" w:rsidRPr="0092264D" w14:paraId="78BDD36E" w14:textId="77777777" w:rsidTr="0091013B">
        <w:tc>
          <w:tcPr>
            <w:tcW w:w="4508" w:type="dxa"/>
          </w:tcPr>
          <w:p w14:paraId="21C04000" w14:textId="77777777" w:rsidR="0091013B" w:rsidRDefault="00EC3036" w:rsidP="00DA2F1B">
            <w:pPr>
              <w:spacing w:before="100" w:beforeAutospacing="1" w:after="100" w:afterAutospacing="1" w:line="384" w:lineRule="atLeast"/>
              <w:rPr>
                <w:rFonts w:eastAsia="Times New Roman" w:cstheme="minorHAnsi"/>
                <w:b/>
                <w:bCs/>
                <w:lang w:eastAsia="en-AU"/>
              </w:rPr>
            </w:pPr>
            <w:r>
              <w:rPr>
                <w:rFonts w:eastAsia="Times New Roman" w:cstheme="minorHAnsi"/>
                <w:b/>
                <w:bCs/>
                <w:lang w:eastAsia="en-AU"/>
              </w:rPr>
              <w:t>P</w:t>
            </w:r>
            <w:r w:rsidR="0091013B" w:rsidRPr="0092264D">
              <w:rPr>
                <w:rFonts w:eastAsia="Times New Roman" w:cstheme="minorHAnsi"/>
                <w:b/>
                <w:bCs/>
                <w:lang w:eastAsia="en-AU"/>
              </w:rPr>
              <w:t>alliative care</w:t>
            </w:r>
          </w:p>
          <w:p w14:paraId="1170ADD1" w14:textId="7A1F6706" w:rsidR="00DA2F1B" w:rsidRPr="0092264D" w:rsidRDefault="00DA2F1B" w:rsidP="00DA2F1B">
            <w:pPr>
              <w:spacing w:before="100" w:beforeAutospacing="1" w:after="100" w:afterAutospacing="1" w:line="384" w:lineRule="atLeast"/>
              <w:rPr>
                <w:rFonts w:eastAsia="Times New Roman" w:cstheme="minorHAnsi"/>
                <w:b/>
                <w:bCs/>
                <w:lang w:eastAsia="en-AU"/>
              </w:rPr>
            </w:pPr>
          </w:p>
        </w:tc>
        <w:tc>
          <w:tcPr>
            <w:tcW w:w="4508" w:type="dxa"/>
          </w:tcPr>
          <w:p w14:paraId="2AC8E9CB" w14:textId="77777777" w:rsidR="0091013B" w:rsidRPr="00DA2F1B" w:rsidRDefault="0091013B" w:rsidP="00DA2F1B">
            <w:pPr>
              <w:shd w:val="clear" w:color="auto" w:fill="FFFFFF"/>
              <w:spacing w:before="100" w:beforeAutospacing="1" w:after="100" w:afterAutospacing="1" w:line="384" w:lineRule="atLeast"/>
              <w:rPr>
                <w:rFonts w:eastAsia="Times New Roman" w:cstheme="minorHAnsi"/>
                <w:lang w:eastAsia="en-AU"/>
              </w:rPr>
            </w:pPr>
          </w:p>
        </w:tc>
      </w:tr>
      <w:tr w:rsidR="0091013B" w:rsidRPr="0092264D" w14:paraId="77B011BE" w14:textId="77777777" w:rsidTr="0091013B">
        <w:tc>
          <w:tcPr>
            <w:tcW w:w="4508" w:type="dxa"/>
          </w:tcPr>
          <w:p w14:paraId="2E442536" w14:textId="0D427184" w:rsidR="0091013B" w:rsidRPr="0091013B" w:rsidRDefault="00EC3036" w:rsidP="00EC3036">
            <w:pPr>
              <w:shd w:val="clear" w:color="auto" w:fill="FFFFFF"/>
              <w:spacing w:before="100" w:beforeAutospacing="1" w:after="100" w:afterAutospacing="1" w:line="384" w:lineRule="atLeast"/>
              <w:rPr>
                <w:rFonts w:eastAsia="Times New Roman" w:cstheme="minorHAnsi"/>
                <w:b/>
                <w:bCs/>
                <w:lang w:eastAsia="en-AU"/>
              </w:rPr>
            </w:pPr>
            <w:r>
              <w:rPr>
                <w:rFonts w:eastAsia="Times New Roman" w:cstheme="minorHAnsi"/>
                <w:b/>
                <w:bCs/>
                <w:lang w:eastAsia="en-AU"/>
              </w:rPr>
              <w:lastRenderedPageBreak/>
              <w:t>C</w:t>
            </w:r>
            <w:r w:rsidR="0091013B" w:rsidRPr="0091013B">
              <w:rPr>
                <w:rFonts w:eastAsia="Times New Roman" w:cstheme="minorHAnsi"/>
                <w:b/>
                <w:bCs/>
                <w:lang w:eastAsia="en-AU"/>
              </w:rPr>
              <w:t>onsumer directed care</w:t>
            </w:r>
          </w:p>
          <w:p w14:paraId="25651621" w14:textId="77777777" w:rsidR="0091013B" w:rsidRPr="0092264D" w:rsidRDefault="0091013B" w:rsidP="0091013B">
            <w:pPr>
              <w:spacing w:before="100" w:beforeAutospacing="1" w:after="100" w:afterAutospacing="1" w:line="384" w:lineRule="atLeast"/>
              <w:rPr>
                <w:rFonts w:eastAsia="Times New Roman" w:cstheme="minorHAnsi"/>
                <w:b/>
                <w:bCs/>
                <w:lang w:eastAsia="en-AU"/>
              </w:rPr>
            </w:pPr>
          </w:p>
        </w:tc>
        <w:tc>
          <w:tcPr>
            <w:tcW w:w="4508" w:type="dxa"/>
          </w:tcPr>
          <w:p w14:paraId="320EAA82" w14:textId="77777777" w:rsidR="0091013B" w:rsidRPr="00DA2F1B" w:rsidRDefault="0091013B" w:rsidP="00DA2F1B">
            <w:pPr>
              <w:shd w:val="clear" w:color="auto" w:fill="FFFFFF"/>
              <w:spacing w:before="100" w:beforeAutospacing="1" w:after="100" w:afterAutospacing="1" w:line="384" w:lineRule="atLeast"/>
              <w:rPr>
                <w:rFonts w:eastAsia="Times New Roman" w:cstheme="minorHAnsi"/>
                <w:lang w:eastAsia="en-AU"/>
              </w:rPr>
            </w:pPr>
          </w:p>
        </w:tc>
      </w:tr>
      <w:tr w:rsidR="0091013B" w:rsidRPr="0092264D" w14:paraId="237E9869" w14:textId="77777777" w:rsidTr="00DA2F1B">
        <w:trPr>
          <w:trHeight w:val="2504"/>
        </w:trPr>
        <w:tc>
          <w:tcPr>
            <w:tcW w:w="4508" w:type="dxa"/>
          </w:tcPr>
          <w:p w14:paraId="56B6EDCC" w14:textId="51CBCF06" w:rsidR="00725313" w:rsidRPr="0092264D" w:rsidRDefault="00EC3036" w:rsidP="00EC3036">
            <w:pPr>
              <w:shd w:val="clear" w:color="auto" w:fill="FFFFFF"/>
              <w:spacing w:before="100" w:beforeAutospacing="1" w:after="100" w:afterAutospacing="1" w:line="384" w:lineRule="atLeast"/>
              <w:rPr>
                <w:rFonts w:eastAsia="Times New Roman" w:cstheme="minorHAnsi"/>
                <w:b/>
                <w:bCs/>
                <w:lang w:eastAsia="en-AU"/>
              </w:rPr>
            </w:pPr>
            <w:r>
              <w:rPr>
                <w:rFonts w:eastAsia="Times New Roman" w:cstheme="minorHAnsi"/>
                <w:b/>
                <w:bCs/>
                <w:lang w:eastAsia="en-AU"/>
              </w:rPr>
              <w:t>R</w:t>
            </w:r>
            <w:r w:rsidR="00725313" w:rsidRPr="0092264D">
              <w:rPr>
                <w:rFonts w:eastAsia="Times New Roman" w:cstheme="minorHAnsi"/>
                <w:b/>
                <w:bCs/>
                <w:lang w:eastAsia="en-AU"/>
              </w:rPr>
              <w:t>ights-based approaches</w:t>
            </w:r>
          </w:p>
          <w:p w14:paraId="37807936" w14:textId="77777777" w:rsidR="0091013B" w:rsidRPr="0092264D" w:rsidRDefault="0091013B" w:rsidP="00725313">
            <w:pPr>
              <w:spacing w:before="100" w:beforeAutospacing="1" w:after="100" w:afterAutospacing="1" w:line="384" w:lineRule="atLeast"/>
              <w:ind w:firstLine="720"/>
              <w:rPr>
                <w:rFonts w:eastAsia="Times New Roman" w:cstheme="minorHAnsi"/>
                <w:b/>
                <w:bCs/>
                <w:lang w:eastAsia="en-AU"/>
              </w:rPr>
            </w:pPr>
          </w:p>
          <w:p w14:paraId="38A5A208" w14:textId="59A55A27" w:rsidR="00725313" w:rsidRPr="0092264D" w:rsidRDefault="00725313" w:rsidP="00725313">
            <w:pPr>
              <w:rPr>
                <w:rFonts w:eastAsia="Times New Roman" w:cstheme="minorHAnsi"/>
                <w:b/>
                <w:bCs/>
                <w:lang w:eastAsia="en-AU"/>
              </w:rPr>
            </w:pPr>
          </w:p>
        </w:tc>
        <w:tc>
          <w:tcPr>
            <w:tcW w:w="4508" w:type="dxa"/>
          </w:tcPr>
          <w:p w14:paraId="4545D80F" w14:textId="6030292C" w:rsidR="0091013B" w:rsidRPr="00DA2F1B" w:rsidRDefault="0091013B" w:rsidP="0091013B">
            <w:pPr>
              <w:spacing w:before="100" w:beforeAutospacing="1" w:after="100" w:afterAutospacing="1" w:line="384" w:lineRule="atLeast"/>
              <w:rPr>
                <w:rFonts w:eastAsia="Times New Roman" w:cstheme="minorHAnsi"/>
                <w:lang w:eastAsia="en-AU"/>
              </w:rPr>
            </w:pPr>
            <w:bookmarkStart w:id="2" w:name="_GoBack"/>
            <w:bookmarkEnd w:id="2"/>
          </w:p>
        </w:tc>
      </w:tr>
    </w:tbl>
    <w:p w14:paraId="45A0EF3D" w14:textId="77777777" w:rsidR="0091013B" w:rsidRPr="007F3ABF" w:rsidRDefault="0091013B" w:rsidP="0091013B">
      <w:pPr>
        <w:shd w:val="clear" w:color="auto" w:fill="FFFFFF"/>
        <w:spacing w:before="100" w:beforeAutospacing="1" w:after="100" w:afterAutospacing="1" w:line="384" w:lineRule="atLeast"/>
        <w:rPr>
          <w:rFonts w:eastAsia="Times New Roman" w:cstheme="minorHAnsi"/>
          <w:color w:val="696969"/>
          <w:lang w:eastAsia="en-AU"/>
        </w:rPr>
      </w:pPr>
    </w:p>
    <w:p w14:paraId="6F57721C" w14:textId="1FC6D46C" w:rsidR="00B933DC" w:rsidRPr="007F3ABF" w:rsidRDefault="00B933DC" w:rsidP="009512D1">
      <w:pPr>
        <w:rPr>
          <w:rFonts w:cstheme="minorHAnsi"/>
          <w:color w:val="FF0000"/>
        </w:rPr>
      </w:pPr>
    </w:p>
    <w:p w14:paraId="068A8159" w14:textId="677AE74A" w:rsidR="00557D5C" w:rsidRPr="007F3ABF" w:rsidRDefault="00557D5C">
      <w:pPr>
        <w:rPr>
          <w:rFonts w:cstheme="minorHAnsi"/>
          <w:color w:val="FF0000"/>
        </w:rPr>
      </w:pPr>
    </w:p>
    <w:sectPr w:rsidR="00557D5C" w:rsidRPr="007F3ABF" w:rsidSect="00C7630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50FDD" w14:textId="77777777" w:rsidR="00BB256E" w:rsidRDefault="00BB256E" w:rsidP="005945F5">
      <w:pPr>
        <w:spacing w:after="0" w:line="240" w:lineRule="auto"/>
      </w:pPr>
      <w:r>
        <w:separator/>
      </w:r>
    </w:p>
  </w:endnote>
  <w:endnote w:type="continuationSeparator" w:id="0">
    <w:p w14:paraId="1AD97D56" w14:textId="77777777" w:rsidR="00BB256E" w:rsidRDefault="00BB256E" w:rsidP="0059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0CB2" w14:textId="77777777" w:rsidR="00C76304" w:rsidRDefault="00C76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6C29" w14:textId="77777777" w:rsidR="00C76304" w:rsidRDefault="00C76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8BBE" w14:textId="77777777" w:rsidR="00C76304" w:rsidRDefault="00C7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E89B" w14:textId="77777777" w:rsidR="00BB256E" w:rsidRDefault="00BB256E" w:rsidP="005945F5">
      <w:pPr>
        <w:spacing w:after="0" w:line="240" w:lineRule="auto"/>
      </w:pPr>
      <w:r>
        <w:separator/>
      </w:r>
    </w:p>
  </w:footnote>
  <w:footnote w:type="continuationSeparator" w:id="0">
    <w:p w14:paraId="1EDB607A" w14:textId="77777777" w:rsidR="00BB256E" w:rsidRDefault="00BB256E" w:rsidP="0059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74E7" w14:textId="77777777" w:rsidR="00C76304" w:rsidRDefault="00C76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7" w:type="pct"/>
      <w:tblInd w:w="-169"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50"/>
      <w:gridCol w:w="1343"/>
    </w:tblGrid>
    <w:tr w:rsidR="004463E2" w:rsidRPr="004463E2" w14:paraId="07BF6DCC" w14:textId="77777777" w:rsidTr="004463E2">
      <w:trPr>
        <w:trHeight w:val="288"/>
      </w:trPr>
      <w:tc>
        <w:tcPr>
          <w:tcW w:w="8807" w:type="dxa"/>
        </w:tcPr>
        <w:p w14:paraId="67575EC4" w14:textId="77777777" w:rsidR="004463E2" w:rsidRPr="004463E2" w:rsidRDefault="004463E2" w:rsidP="004463E2">
          <w:pPr>
            <w:tabs>
              <w:tab w:val="center" w:pos="4513"/>
              <w:tab w:val="left" w:pos="6083"/>
              <w:tab w:val="right" w:pos="9026"/>
            </w:tabs>
            <w:spacing w:after="0" w:line="240" w:lineRule="auto"/>
            <w:ind w:left="595"/>
            <w:rPr>
              <w:rFonts w:ascii="Century Gothic" w:eastAsia="Times New Roman" w:hAnsi="Century Gothic" w:cs="Arial"/>
              <w:noProof/>
              <w:color w:val="7F7F7F"/>
              <w:sz w:val="20"/>
              <w:szCs w:val="20"/>
              <w:lang w:val="en-US" w:eastAsia="en-AU"/>
            </w:rPr>
          </w:pPr>
          <w:r w:rsidRPr="004463E2">
            <w:rPr>
              <w:rFonts w:ascii="Century Gothic" w:eastAsia="Times New Roman" w:hAnsi="Century Gothic" w:cs="Arial"/>
              <w:noProof/>
              <w:color w:val="7F7F7F"/>
              <w:sz w:val="20"/>
              <w:szCs w:val="20"/>
              <w:lang w:val="en-US" w:eastAsia="en-AU"/>
            </w:rPr>
            <w:t>CHCAGE001 Facilitate the empowerment of older people</w:t>
          </w:r>
          <w:r w:rsidRPr="004463E2">
            <w:rPr>
              <w:rFonts w:ascii="Century Gothic" w:eastAsia="Times New Roman" w:hAnsi="Century Gothic" w:cs="Arial"/>
              <w:noProof/>
              <w:color w:val="7F7F7F"/>
              <w:sz w:val="20"/>
              <w:szCs w:val="20"/>
              <w:lang w:val="en-US" w:eastAsia="en-AU"/>
            </w:rPr>
            <w:tab/>
          </w:r>
        </w:p>
      </w:tc>
      <w:tc>
        <w:tcPr>
          <w:tcW w:w="1542" w:type="dxa"/>
        </w:tcPr>
        <w:p w14:paraId="1DDB790B" w14:textId="77777777" w:rsidR="004463E2" w:rsidRPr="004463E2" w:rsidRDefault="004463E2" w:rsidP="004463E2">
          <w:pPr>
            <w:tabs>
              <w:tab w:val="center" w:pos="4513"/>
              <w:tab w:val="right" w:pos="9026"/>
            </w:tabs>
            <w:spacing w:after="0" w:line="240" w:lineRule="auto"/>
            <w:ind w:left="720" w:hanging="491"/>
            <w:rPr>
              <w:rFonts w:ascii="Century Gothic" w:eastAsia="Times New Roman" w:hAnsi="Century Gothic" w:cs="Arial"/>
              <w:noProof/>
              <w:color w:val="4472C4"/>
              <w:sz w:val="20"/>
              <w:szCs w:val="20"/>
              <w:lang w:val="en-US" w:eastAsia="en-AU"/>
            </w:rPr>
          </w:pPr>
          <w:r w:rsidRPr="004463E2">
            <w:rPr>
              <w:rFonts w:ascii="Century Gothic" w:eastAsia="Times New Roman" w:hAnsi="Century Gothic" w:cs="Arial"/>
              <w:noProof/>
              <w:color w:val="7F7F7F"/>
              <w:sz w:val="20"/>
              <w:szCs w:val="20"/>
              <w:lang w:val="en-US" w:eastAsia="en-AU"/>
            </w:rPr>
            <w:fldChar w:fldCharType="begin"/>
          </w:r>
          <w:r w:rsidRPr="004463E2">
            <w:rPr>
              <w:rFonts w:ascii="Century Gothic" w:eastAsia="Times New Roman" w:hAnsi="Century Gothic" w:cs="Arial"/>
              <w:noProof/>
              <w:color w:val="7F7F7F"/>
              <w:sz w:val="20"/>
              <w:szCs w:val="20"/>
              <w:lang w:val="en-US" w:eastAsia="en-AU"/>
            </w:rPr>
            <w:instrText xml:space="preserve"> PAGE   \* MERGEFORMAT </w:instrText>
          </w:r>
          <w:r w:rsidRPr="004463E2">
            <w:rPr>
              <w:rFonts w:ascii="Century Gothic" w:eastAsia="Times New Roman" w:hAnsi="Century Gothic" w:cs="Arial"/>
              <w:noProof/>
              <w:color w:val="7F7F7F"/>
              <w:sz w:val="20"/>
              <w:szCs w:val="20"/>
              <w:lang w:val="en-US" w:eastAsia="en-AU"/>
            </w:rPr>
            <w:fldChar w:fldCharType="separate"/>
          </w:r>
          <w:r w:rsidRPr="004463E2">
            <w:rPr>
              <w:rFonts w:ascii="Century Gothic" w:eastAsia="Times New Roman" w:hAnsi="Century Gothic" w:cs="Arial"/>
              <w:noProof/>
              <w:color w:val="7F7F7F"/>
              <w:sz w:val="20"/>
              <w:szCs w:val="20"/>
              <w:lang w:val="en-US" w:eastAsia="en-AU"/>
            </w:rPr>
            <w:t>2</w:t>
          </w:r>
          <w:r w:rsidRPr="004463E2">
            <w:rPr>
              <w:rFonts w:ascii="Century Gothic" w:eastAsia="Times New Roman" w:hAnsi="Century Gothic" w:cs="Arial"/>
              <w:noProof/>
              <w:color w:val="7F7F7F"/>
              <w:sz w:val="20"/>
              <w:szCs w:val="20"/>
              <w:lang w:val="en-US" w:eastAsia="en-AU"/>
            </w:rPr>
            <w:fldChar w:fldCharType="end"/>
          </w:r>
          <w:r w:rsidRPr="004463E2">
            <w:rPr>
              <w:rFonts w:ascii="Century Gothic" w:eastAsia="Times New Roman" w:hAnsi="Century Gothic" w:cs="Arial"/>
              <w:noProof/>
              <w:color w:val="4472C4"/>
              <w:sz w:val="20"/>
              <w:szCs w:val="20"/>
              <w:lang w:val="en-US" w:eastAsia="en-AU"/>
            </w:rPr>
            <w:t xml:space="preserve"> </w:t>
          </w:r>
        </w:p>
      </w:tc>
    </w:tr>
  </w:tbl>
  <w:p w14:paraId="55E3D392" w14:textId="77777777" w:rsidR="004463E2" w:rsidRPr="004463E2" w:rsidRDefault="004463E2" w:rsidP="004463E2">
    <w:pPr>
      <w:tabs>
        <w:tab w:val="center" w:pos="4513"/>
        <w:tab w:val="right" w:pos="9026"/>
      </w:tabs>
      <w:spacing w:after="0" w:line="240" w:lineRule="auto"/>
      <w:ind w:left="720"/>
      <w:rPr>
        <w:rFonts w:ascii="Century Gothic" w:eastAsia="Times New Roman" w:hAnsi="Century Gothic" w:cs="Arial"/>
        <w:noProof/>
        <w:color w:val="7F7F7F"/>
        <w:sz w:val="20"/>
        <w:szCs w:val="20"/>
        <w:lang w:val="en-US" w:eastAsia="en-AU"/>
      </w:rPr>
    </w:pPr>
  </w:p>
  <w:p w14:paraId="7F94E421" w14:textId="77777777" w:rsidR="004463E2" w:rsidRDefault="00446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321D" w14:textId="77777777" w:rsidR="00C76304" w:rsidRDefault="00C7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30C"/>
    <w:multiLevelType w:val="hybridMultilevel"/>
    <w:tmpl w:val="028C2A02"/>
    <w:lvl w:ilvl="0" w:tplc="48683B6E">
      <w:numFmt w:val="bullet"/>
      <w:lvlText w:val="•"/>
      <w:lvlJc w:val="left"/>
      <w:pPr>
        <w:ind w:left="360" w:hanging="36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C471B1"/>
    <w:multiLevelType w:val="hybridMultilevel"/>
    <w:tmpl w:val="BA528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E5CC4"/>
    <w:multiLevelType w:val="multilevel"/>
    <w:tmpl w:val="28D6F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3BEF"/>
    <w:multiLevelType w:val="hybridMultilevel"/>
    <w:tmpl w:val="EF4A995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 w15:restartNumberingAfterBreak="0">
    <w:nsid w:val="0E9A6F0E"/>
    <w:multiLevelType w:val="hybridMultilevel"/>
    <w:tmpl w:val="9CE8F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A1BC5"/>
    <w:multiLevelType w:val="hybridMultilevel"/>
    <w:tmpl w:val="23E4494E"/>
    <w:lvl w:ilvl="0" w:tplc="0C09000F">
      <w:start w:val="1"/>
      <w:numFmt w:val="decimal"/>
      <w:lvlText w:val="%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9037C3"/>
    <w:multiLevelType w:val="hybridMultilevel"/>
    <w:tmpl w:val="8678134C"/>
    <w:lvl w:ilvl="0" w:tplc="33709610">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7" w15:restartNumberingAfterBreak="0">
    <w:nsid w:val="1518717F"/>
    <w:multiLevelType w:val="multilevel"/>
    <w:tmpl w:val="C914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15640"/>
    <w:multiLevelType w:val="multilevel"/>
    <w:tmpl w:val="3EEEA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9378B"/>
    <w:multiLevelType w:val="hybridMultilevel"/>
    <w:tmpl w:val="B05E8906"/>
    <w:lvl w:ilvl="0" w:tplc="1730DDE8">
      <w:start w:val="1"/>
      <w:numFmt w:val="upperLetter"/>
      <w:lvlText w:val="%1."/>
      <w:lvlJc w:val="left"/>
      <w:pPr>
        <w:ind w:left="766" w:hanging="360"/>
      </w:pPr>
      <w:rPr>
        <w:b/>
        <w:bCs/>
        <w:color w:val="auto"/>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0" w15:restartNumberingAfterBreak="0">
    <w:nsid w:val="1FF93C0D"/>
    <w:multiLevelType w:val="multilevel"/>
    <w:tmpl w:val="013A71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A22431"/>
    <w:multiLevelType w:val="hybridMultilevel"/>
    <w:tmpl w:val="36C47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D751DA"/>
    <w:multiLevelType w:val="multilevel"/>
    <w:tmpl w:val="AE6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95439"/>
    <w:multiLevelType w:val="hybridMultilevel"/>
    <w:tmpl w:val="BAE2E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4" w15:restartNumberingAfterBreak="0">
    <w:nsid w:val="2AA9535A"/>
    <w:multiLevelType w:val="hybridMultilevel"/>
    <w:tmpl w:val="E2AC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380994"/>
    <w:multiLevelType w:val="hybridMultilevel"/>
    <w:tmpl w:val="671E78D0"/>
    <w:lvl w:ilvl="0" w:tplc="48683B6E">
      <w:numFmt w:val="bullet"/>
      <w:lvlText w:val="•"/>
      <w:lvlJc w:val="left"/>
      <w:pPr>
        <w:ind w:left="360" w:hanging="36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F26554"/>
    <w:multiLevelType w:val="hybridMultilevel"/>
    <w:tmpl w:val="52783DFC"/>
    <w:lvl w:ilvl="0" w:tplc="597A07E8">
      <w:start w:val="1"/>
      <w:numFmt w:val="upp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7261F8"/>
    <w:multiLevelType w:val="hybridMultilevel"/>
    <w:tmpl w:val="43CE9CC4"/>
    <w:lvl w:ilvl="0" w:tplc="48683B6E">
      <w:numFmt w:val="bullet"/>
      <w:lvlText w:val="•"/>
      <w:lvlJc w:val="left"/>
      <w:pPr>
        <w:ind w:left="360" w:hanging="36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FE1540"/>
    <w:multiLevelType w:val="hybridMultilevel"/>
    <w:tmpl w:val="4E428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3B1D68"/>
    <w:multiLevelType w:val="hybridMultilevel"/>
    <w:tmpl w:val="88326A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7C767B"/>
    <w:multiLevelType w:val="hybridMultilevel"/>
    <w:tmpl w:val="5E84648E"/>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14077F"/>
    <w:multiLevelType w:val="hybridMultilevel"/>
    <w:tmpl w:val="8D824C64"/>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3DB724F"/>
    <w:multiLevelType w:val="multilevel"/>
    <w:tmpl w:val="075EE41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4BA56A7"/>
    <w:multiLevelType w:val="hybridMultilevel"/>
    <w:tmpl w:val="05EEF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232442"/>
    <w:multiLevelType w:val="hybridMultilevel"/>
    <w:tmpl w:val="62D60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CE2293"/>
    <w:multiLevelType w:val="multilevel"/>
    <w:tmpl w:val="39946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A03231"/>
    <w:multiLevelType w:val="hybridMultilevel"/>
    <w:tmpl w:val="87986A96"/>
    <w:lvl w:ilvl="0" w:tplc="C2360D9C">
      <w:start w:val="1"/>
      <w:numFmt w:val="bullet"/>
      <w:lvlText w:val=""/>
      <w:lvlJc w:val="left"/>
      <w:pPr>
        <w:ind w:left="360" w:hanging="360"/>
      </w:pPr>
      <w:rPr>
        <w:rFonts w:ascii="Symbol" w:hAnsi="Symbol" w:hint="default"/>
        <w:b w:val="0"/>
        <w:i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2B4A9B"/>
    <w:multiLevelType w:val="hybridMultilevel"/>
    <w:tmpl w:val="FD6EFA5A"/>
    <w:lvl w:ilvl="0" w:tplc="0C090001">
      <w:start w:val="1"/>
      <w:numFmt w:val="bullet"/>
      <w:lvlText w:val=""/>
      <w:lvlJc w:val="left"/>
      <w:pPr>
        <w:ind w:left="720" w:hanging="360"/>
      </w:pPr>
      <w:rPr>
        <w:rFonts w:ascii="Symbol" w:hAnsi="Symbol" w:hint="default"/>
      </w:rPr>
    </w:lvl>
    <w:lvl w:ilvl="1" w:tplc="E144AF4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372DCD"/>
    <w:multiLevelType w:val="hybridMultilevel"/>
    <w:tmpl w:val="62C4641E"/>
    <w:lvl w:ilvl="0" w:tplc="6EA400BC">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15:restartNumberingAfterBreak="0">
    <w:nsid w:val="551956F3"/>
    <w:multiLevelType w:val="hybridMultilevel"/>
    <w:tmpl w:val="1674D2B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FD6A3F"/>
    <w:multiLevelType w:val="hybridMultilevel"/>
    <w:tmpl w:val="9E6E7558"/>
    <w:lvl w:ilvl="0" w:tplc="8FD8D88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9F52B7"/>
    <w:multiLevelType w:val="multilevel"/>
    <w:tmpl w:val="FEE2C9F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E3314BF"/>
    <w:multiLevelType w:val="hybridMultilevel"/>
    <w:tmpl w:val="6FFEF654"/>
    <w:lvl w:ilvl="0" w:tplc="8FD8D88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A8187B"/>
    <w:multiLevelType w:val="hybridMultilevel"/>
    <w:tmpl w:val="D4C2B21A"/>
    <w:lvl w:ilvl="0" w:tplc="8FD8D88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7F5321"/>
    <w:multiLevelType w:val="multilevel"/>
    <w:tmpl w:val="E07ED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AB29D8"/>
    <w:multiLevelType w:val="multilevel"/>
    <w:tmpl w:val="FC304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B34067"/>
    <w:multiLevelType w:val="multilevel"/>
    <w:tmpl w:val="EDE6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D34C97"/>
    <w:multiLevelType w:val="hybridMultilevel"/>
    <w:tmpl w:val="E3A0E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4C7D33"/>
    <w:multiLevelType w:val="hybridMultilevel"/>
    <w:tmpl w:val="AB4E51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ED151D"/>
    <w:multiLevelType w:val="hybridMultilevel"/>
    <w:tmpl w:val="4CE2D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E230DFF"/>
    <w:multiLevelType w:val="multilevel"/>
    <w:tmpl w:val="4958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205041"/>
    <w:multiLevelType w:val="hybridMultilevel"/>
    <w:tmpl w:val="4B28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5"/>
  </w:num>
  <w:num w:numId="3">
    <w:abstractNumId w:val="0"/>
  </w:num>
  <w:num w:numId="4">
    <w:abstractNumId w:val="17"/>
  </w:num>
  <w:num w:numId="5">
    <w:abstractNumId w:val="37"/>
  </w:num>
  <w:num w:numId="6">
    <w:abstractNumId w:val="12"/>
  </w:num>
  <w:num w:numId="7">
    <w:abstractNumId w:val="41"/>
  </w:num>
  <w:num w:numId="8">
    <w:abstractNumId w:val="7"/>
  </w:num>
  <w:num w:numId="9">
    <w:abstractNumId w:val="4"/>
  </w:num>
  <w:num w:numId="10">
    <w:abstractNumId w:val="11"/>
  </w:num>
  <w:num w:numId="11">
    <w:abstractNumId w:val="14"/>
  </w:num>
  <w:num w:numId="12">
    <w:abstractNumId w:val="24"/>
  </w:num>
  <w:num w:numId="13">
    <w:abstractNumId w:val="1"/>
  </w:num>
  <w:num w:numId="14">
    <w:abstractNumId w:val="27"/>
  </w:num>
  <w:num w:numId="15">
    <w:abstractNumId w:val="5"/>
  </w:num>
  <w:num w:numId="16">
    <w:abstractNumId w:val="9"/>
  </w:num>
  <w:num w:numId="17">
    <w:abstractNumId w:val="28"/>
  </w:num>
  <w:num w:numId="18">
    <w:abstractNumId w:val="16"/>
  </w:num>
  <w:num w:numId="19">
    <w:abstractNumId w:val="38"/>
  </w:num>
  <w:num w:numId="20">
    <w:abstractNumId w:val="33"/>
  </w:num>
  <w:num w:numId="21">
    <w:abstractNumId w:val="31"/>
  </w:num>
  <w:num w:numId="22">
    <w:abstractNumId w:val="34"/>
  </w:num>
  <w:num w:numId="23">
    <w:abstractNumId w:val="30"/>
  </w:num>
  <w:num w:numId="24">
    <w:abstractNumId w:val="35"/>
  </w:num>
  <w:num w:numId="25">
    <w:abstractNumId w:val="2"/>
  </w:num>
  <w:num w:numId="26">
    <w:abstractNumId w:val="36"/>
  </w:num>
  <w:num w:numId="27">
    <w:abstractNumId w:val="25"/>
  </w:num>
  <w:num w:numId="28">
    <w:abstractNumId w:val="8"/>
  </w:num>
  <w:num w:numId="29">
    <w:abstractNumId w:val="20"/>
  </w:num>
  <w:num w:numId="30">
    <w:abstractNumId w:val="39"/>
  </w:num>
  <w:num w:numId="31">
    <w:abstractNumId w:val="23"/>
  </w:num>
  <w:num w:numId="32">
    <w:abstractNumId w:val="29"/>
  </w:num>
  <w:num w:numId="33">
    <w:abstractNumId w:val="22"/>
  </w:num>
  <w:num w:numId="34">
    <w:abstractNumId w:val="13"/>
  </w:num>
  <w:num w:numId="35">
    <w:abstractNumId w:val="6"/>
  </w:num>
  <w:num w:numId="36">
    <w:abstractNumId w:val="32"/>
  </w:num>
  <w:num w:numId="37">
    <w:abstractNumId w:val="10"/>
  </w:num>
  <w:num w:numId="38">
    <w:abstractNumId w:val="26"/>
  </w:num>
  <w:num w:numId="39">
    <w:abstractNumId w:val="18"/>
  </w:num>
  <w:num w:numId="40">
    <w:abstractNumId w:val="3"/>
  </w:num>
  <w:num w:numId="41">
    <w:abstractNumId w:val="21"/>
  </w:num>
  <w:num w:numId="42">
    <w:abstractNumId w:val="19"/>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rMwM7c0MDGwNDZT0lEKTi0uzszPAykwrQUAyibOzywAAAA="/>
  </w:docVars>
  <w:rsids>
    <w:rsidRoot w:val="00CD7178"/>
    <w:rsid w:val="00001054"/>
    <w:rsid w:val="00012F29"/>
    <w:rsid w:val="00013CC7"/>
    <w:rsid w:val="00034465"/>
    <w:rsid w:val="00044304"/>
    <w:rsid w:val="00045B5F"/>
    <w:rsid w:val="00054A17"/>
    <w:rsid w:val="0005503C"/>
    <w:rsid w:val="000710BF"/>
    <w:rsid w:val="00071B6D"/>
    <w:rsid w:val="0008010B"/>
    <w:rsid w:val="00093172"/>
    <w:rsid w:val="00093D75"/>
    <w:rsid w:val="000A1C2E"/>
    <w:rsid w:val="000A7F2D"/>
    <w:rsid w:val="000B3138"/>
    <w:rsid w:val="00142D2C"/>
    <w:rsid w:val="00161B06"/>
    <w:rsid w:val="0017284B"/>
    <w:rsid w:val="001748A4"/>
    <w:rsid w:val="00187493"/>
    <w:rsid w:val="001C1E79"/>
    <w:rsid w:val="001E52A1"/>
    <w:rsid w:val="001F3C48"/>
    <w:rsid w:val="002013B7"/>
    <w:rsid w:val="00227D91"/>
    <w:rsid w:val="00261B19"/>
    <w:rsid w:val="00276B29"/>
    <w:rsid w:val="002B16E9"/>
    <w:rsid w:val="002B3842"/>
    <w:rsid w:val="002C3DC2"/>
    <w:rsid w:val="00315453"/>
    <w:rsid w:val="00327B0A"/>
    <w:rsid w:val="0034606B"/>
    <w:rsid w:val="003674A5"/>
    <w:rsid w:val="00367BE9"/>
    <w:rsid w:val="00375192"/>
    <w:rsid w:val="00390571"/>
    <w:rsid w:val="003A2463"/>
    <w:rsid w:val="003B1E8A"/>
    <w:rsid w:val="003C6122"/>
    <w:rsid w:val="003D1F9D"/>
    <w:rsid w:val="00415BE0"/>
    <w:rsid w:val="0042487E"/>
    <w:rsid w:val="004463E2"/>
    <w:rsid w:val="004C34A7"/>
    <w:rsid w:val="004C65C4"/>
    <w:rsid w:val="004E0B94"/>
    <w:rsid w:val="004E21E0"/>
    <w:rsid w:val="004E4DD6"/>
    <w:rsid w:val="00512967"/>
    <w:rsid w:val="0051576C"/>
    <w:rsid w:val="00536C38"/>
    <w:rsid w:val="00540F4D"/>
    <w:rsid w:val="00547963"/>
    <w:rsid w:val="00557D5C"/>
    <w:rsid w:val="005608E2"/>
    <w:rsid w:val="00587F1A"/>
    <w:rsid w:val="005945F5"/>
    <w:rsid w:val="005B0CA5"/>
    <w:rsid w:val="005B2BD3"/>
    <w:rsid w:val="005C40DB"/>
    <w:rsid w:val="005D53DC"/>
    <w:rsid w:val="005E59F0"/>
    <w:rsid w:val="005E7CBF"/>
    <w:rsid w:val="006133C3"/>
    <w:rsid w:val="006625EE"/>
    <w:rsid w:val="00664CD3"/>
    <w:rsid w:val="00697015"/>
    <w:rsid w:val="006A0C49"/>
    <w:rsid w:val="006E58B2"/>
    <w:rsid w:val="00725313"/>
    <w:rsid w:val="0073202E"/>
    <w:rsid w:val="007433F5"/>
    <w:rsid w:val="00743F60"/>
    <w:rsid w:val="00760205"/>
    <w:rsid w:val="007654E3"/>
    <w:rsid w:val="007678D9"/>
    <w:rsid w:val="00775527"/>
    <w:rsid w:val="007808A3"/>
    <w:rsid w:val="007A6564"/>
    <w:rsid w:val="007B764C"/>
    <w:rsid w:val="007C67F4"/>
    <w:rsid w:val="007D1DE9"/>
    <w:rsid w:val="007E0FDB"/>
    <w:rsid w:val="007F05C0"/>
    <w:rsid w:val="007F14B7"/>
    <w:rsid w:val="007F3ABF"/>
    <w:rsid w:val="00804EB8"/>
    <w:rsid w:val="00824F04"/>
    <w:rsid w:val="008410E3"/>
    <w:rsid w:val="00870DB1"/>
    <w:rsid w:val="008B585E"/>
    <w:rsid w:val="008B6016"/>
    <w:rsid w:val="008B7CB0"/>
    <w:rsid w:val="008C2FEC"/>
    <w:rsid w:val="008D35FB"/>
    <w:rsid w:val="008D552C"/>
    <w:rsid w:val="008F6119"/>
    <w:rsid w:val="00902EF9"/>
    <w:rsid w:val="0091013B"/>
    <w:rsid w:val="00914EF9"/>
    <w:rsid w:val="0092264D"/>
    <w:rsid w:val="00950166"/>
    <w:rsid w:val="009512D1"/>
    <w:rsid w:val="0095227F"/>
    <w:rsid w:val="009B2C3A"/>
    <w:rsid w:val="009B62A5"/>
    <w:rsid w:val="009F29B1"/>
    <w:rsid w:val="009F704F"/>
    <w:rsid w:val="00A11290"/>
    <w:rsid w:val="00A32D9E"/>
    <w:rsid w:val="00A64503"/>
    <w:rsid w:val="00A76F8F"/>
    <w:rsid w:val="00A84919"/>
    <w:rsid w:val="00A86A9B"/>
    <w:rsid w:val="00AC0DDB"/>
    <w:rsid w:val="00AC3955"/>
    <w:rsid w:val="00B024F5"/>
    <w:rsid w:val="00B31BDA"/>
    <w:rsid w:val="00B4763F"/>
    <w:rsid w:val="00B933DC"/>
    <w:rsid w:val="00BA0331"/>
    <w:rsid w:val="00BA6D83"/>
    <w:rsid w:val="00BA7058"/>
    <w:rsid w:val="00BB2186"/>
    <w:rsid w:val="00BB256E"/>
    <w:rsid w:val="00BE3F39"/>
    <w:rsid w:val="00BE4004"/>
    <w:rsid w:val="00BE6E69"/>
    <w:rsid w:val="00C01DF4"/>
    <w:rsid w:val="00C022B5"/>
    <w:rsid w:val="00C05106"/>
    <w:rsid w:val="00C06916"/>
    <w:rsid w:val="00C36343"/>
    <w:rsid w:val="00C40733"/>
    <w:rsid w:val="00C4565D"/>
    <w:rsid w:val="00C47581"/>
    <w:rsid w:val="00C678AC"/>
    <w:rsid w:val="00C76304"/>
    <w:rsid w:val="00C8461B"/>
    <w:rsid w:val="00C926B2"/>
    <w:rsid w:val="00CD7178"/>
    <w:rsid w:val="00CE3A6B"/>
    <w:rsid w:val="00D00862"/>
    <w:rsid w:val="00D2461E"/>
    <w:rsid w:val="00D64955"/>
    <w:rsid w:val="00D660EF"/>
    <w:rsid w:val="00D92FC8"/>
    <w:rsid w:val="00DA2F1B"/>
    <w:rsid w:val="00DD0DB7"/>
    <w:rsid w:val="00DD41D9"/>
    <w:rsid w:val="00DF7303"/>
    <w:rsid w:val="00E10A25"/>
    <w:rsid w:val="00E162AC"/>
    <w:rsid w:val="00E95757"/>
    <w:rsid w:val="00EC3036"/>
    <w:rsid w:val="00ED0ED8"/>
    <w:rsid w:val="00EF1012"/>
    <w:rsid w:val="00F02A5C"/>
    <w:rsid w:val="00F134B6"/>
    <w:rsid w:val="00F23C86"/>
    <w:rsid w:val="00F452F0"/>
    <w:rsid w:val="00F46F1E"/>
    <w:rsid w:val="00FA023A"/>
    <w:rsid w:val="00FD0400"/>
    <w:rsid w:val="00FE256C"/>
    <w:rsid w:val="00FF0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25D7"/>
  <w15:chartTrackingRefBased/>
  <w15:docId w15:val="{BE9700DA-9FC5-458A-8D5D-7D30A049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5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93D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E5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704F"/>
    <w:pPr>
      <w:ind w:left="720"/>
      <w:contextualSpacing/>
    </w:pPr>
  </w:style>
  <w:style w:type="character" w:styleId="Hyperlink">
    <w:name w:val="Hyperlink"/>
    <w:basedOn w:val="DefaultParagraphFont"/>
    <w:uiPriority w:val="99"/>
    <w:unhideWhenUsed/>
    <w:rsid w:val="00142D2C"/>
    <w:rPr>
      <w:color w:val="0000FF" w:themeColor="hyperlink"/>
      <w:u w:val="single"/>
    </w:rPr>
  </w:style>
  <w:style w:type="character" w:styleId="UnresolvedMention">
    <w:name w:val="Unresolved Mention"/>
    <w:basedOn w:val="DefaultParagraphFont"/>
    <w:uiPriority w:val="99"/>
    <w:semiHidden/>
    <w:unhideWhenUsed/>
    <w:rsid w:val="00142D2C"/>
    <w:rPr>
      <w:color w:val="605E5C"/>
      <w:shd w:val="clear" w:color="auto" w:fill="E1DFDD"/>
    </w:rPr>
  </w:style>
  <w:style w:type="paragraph" w:styleId="Title">
    <w:name w:val="Title"/>
    <w:basedOn w:val="Normal"/>
    <w:next w:val="Normal"/>
    <w:link w:val="TitleChar"/>
    <w:qFormat/>
    <w:rsid w:val="009B2C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B2C3A"/>
    <w:rPr>
      <w:rFonts w:asciiTheme="majorHAnsi" w:eastAsiaTheme="majorEastAsia" w:hAnsiTheme="majorHAnsi" w:cstheme="majorBidi"/>
      <w:spacing w:val="-10"/>
      <w:kern w:val="28"/>
      <w:sz w:val="56"/>
      <w:szCs w:val="56"/>
    </w:rPr>
  </w:style>
  <w:style w:type="paragraph" w:customStyle="1" w:styleId="list-group-item">
    <w:name w:val="list-group-item"/>
    <w:basedOn w:val="Normal"/>
    <w:rsid w:val="00E957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95757"/>
  </w:style>
  <w:style w:type="character" w:styleId="Strong">
    <w:name w:val="Strong"/>
    <w:basedOn w:val="DefaultParagraphFont"/>
    <w:uiPriority w:val="22"/>
    <w:qFormat/>
    <w:rsid w:val="00E95757"/>
    <w:rPr>
      <w:b/>
      <w:bCs/>
    </w:rPr>
  </w:style>
  <w:style w:type="paragraph" w:styleId="NormalWeb">
    <w:name w:val="Normal (Web)"/>
    <w:basedOn w:val="Normal"/>
    <w:uiPriority w:val="99"/>
    <w:unhideWhenUsed/>
    <w:rsid w:val="00E957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E58B2"/>
    <w:rPr>
      <w:rFonts w:ascii="Times New Roman" w:eastAsia="Times New Roman" w:hAnsi="Times New Roman" w:cs="Times New Roman"/>
      <w:b/>
      <w:bCs/>
      <w:kern w:val="36"/>
      <w:sz w:val="48"/>
      <w:szCs w:val="48"/>
      <w:lang w:eastAsia="en-AU"/>
    </w:rPr>
  </w:style>
  <w:style w:type="table" w:styleId="TableGrid">
    <w:name w:val="Table Grid"/>
    <w:basedOn w:val="TableNormal"/>
    <w:uiPriority w:val="59"/>
    <w:rsid w:val="0066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5F5"/>
  </w:style>
  <w:style w:type="paragraph" w:styleId="Footer">
    <w:name w:val="footer"/>
    <w:basedOn w:val="Normal"/>
    <w:link w:val="FooterChar"/>
    <w:uiPriority w:val="99"/>
    <w:unhideWhenUsed/>
    <w:rsid w:val="0059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5F5"/>
  </w:style>
  <w:style w:type="character" w:customStyle="1" w:styleId="Heading3Char">
    <w:name w:val="Heading 3 Char"/>
    <w:basedOn w:val="DefaultParagraphFont"/>
    <w:link w:val="Heading3"/>
    <w:uiPriority w:val="9"/>
    <w:semiHidden/>
    <w:rsid w:val="001E52A1"/>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001054"/>
    <w:rPr>
      <w:color w:val="800080" w:themeColor="followedHyperlink"/>
      <w:u w:val="single"/>
    </w:rPr>
  </w:style>
  <w:style w:type="character" w:customStyle="1" w:styleId="Heading2Char">
    <w:name w:val="Heading 2 Char"/>
    <w:basedOn w:val="DefaultParagraphFont"/>
    <w:link w:val="Heading2"/>
    <w:uiPriority w:val="9"/>
    <w:semiHidden/>
    <w:rsid w:val="00093D75"/>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BB256E"/>
    <w:pPr>
      <w:keepNext/>
      <w:keepLines/>
      <w:spacing w:before="120" w:after="120" w:line="240" w:lineRule="auto"/>
      <w:contextualSpacing/>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BB256E"/>
    <w:rPr>
      <w:rFonts w:ascii="Times New Roman" w:eastAsia="Times New Roman" w:hAnsi="Times New Roman" w:cs="Times New Roman"/>
      <w:sz w:val="24"/>
      <w:lang w:eastAsia="en-AU"/>
    </w:rPr>
  </w:style>
  <w:style w:type="paragraph" w:customStyle="1" w:styleId="BODY">
    <w:name w:val="BODY"/>
    <w:basedOn w:val="Normal"/>
    <w:link w:val="BODYChar"/>
    <w:qFormat/>
    <w:rsid w:val="00BB256E"/>
    <w:pPr>
      <w:spacing w:after="200" w:line="276" w:lineRule="auto"/>
      <w:ind w:left="1440"/>
    </w:pPr>
    <w:rPr>
      <w:rFonts w:ascii="Century Gothic" w:eastAsiaTheme="minorEastAsia" w:hAnsi="Century Gothic"/>
      <w:sz w:val="24"/>
      <w:szCs w:val="24"/>
      <w:lang w:eastAsia="en-AU"/>
    </w:rPr>
  </w:style>
  <w:style w:type="character" w:customStyle="1" w:styleId="BODYChar">
    <w:name w:val="BODY Char"/>
    <w:basedOn w:val="DefaultParagraphFont"/>
    <w:link w:val="BODY"/>
    <w:rsid w:val="00BB256E"/>
    <w:rPr>
      <w:rFonts w:ascii="Century Gothic" w:eastAsiaTheme="minorEastAsia" w:hAnsi="Century Gothic"/>
      <w:sz w:val="24"/>
      <w:szCs w:val="24"/>
      <w:lang w:eastAsia="en-AU"/>
    </w:rPr>
  </w:style>
  <w:style w:type="paragraph" w:customStyle="1" w:styleId="H2">
    <w:name w:val="H2"/>
    <w:basedOn w:val="Normal"/>
    <w:link w:val="H2Char"/>
    <w:qFormat/>
    <w:rsid w:val="00BB256E"/>
    <w:pPr>
      <w:spacing w:after="200" w:line="276" w:lineRule="auto"/>
      <w:ind w:left="1440"/>
    </w:pPr>
    <w:rPr>
      <w:rFonts w:ascii="Century Gothic" w:eastAsiaTheme="minorEastAsia" w:hAnsi="Century Gothic"/>
      <w:color w:val="5F497A" w:themeColor="accent4" w:themeShade="BF"/>
      <w:sz w:val="36"/>
      <w:szCs w:val="36"/>
      <w:lang w:eastAsia="en-AU"/>
    </w:rPr>
  </w:style>
  <w:style w:type="character" w:customStyle="1" w:styleId="H2Char">
    <w:name w:val="H2 Char"/>
    <w:basedOn w:val="DefaultParagraphFont"/>
    <w:link w:val="H2"/>
    <w:rsid w:val="00BB256E"/>
    <w:rPr>
      <w:rFonts w:ascii="Century Gothic" w:eastAsiaTheme="minorEastAsia" w:hAnsi="Century Gothic"/>
      <w:color w:val="5F497A" w:themeColor="accent4" w:themeShade="BF"/>
      <w:sz w:val="36"/>
      <w:szCs w:val="36"/>
      <w:lang w:eastAsia="en-AU"/>
    </w:rPr>
  </w:style>
  <w:style w:type="paragraph" w:customStyle="1" w:styleId="H1">
    <w:name w:val="H1"/>
    <w:basedOn w:val="Normal"/>
    <w:link w:val="H1Char"/>
    <w:qFormat/>
    <w:rsid w:val="00BB256E"/>
    <w:pPr>
      <w:spacing w:after="200" w:line="276" w:lineRule="auto"/>
    </w:pPr>
    <w:rPr>
      <w:rFonts w:ascii="Century Gothic" w:eastAsiaTheme="minorEastAsia" w:hAnsi="Century Gothic"/>
      <w:b/>
      <w:noProof/>
      <w:color w:val="5F497A" w:themeColor="accent4" w:themeShade="BF"/>
      <w:sz w:val="52"/>
      <w:szCs w:val="52"/>
      <w:lang w:eastAsia="zh-TW"/>
    </w:rPr>
  </w:style>
  <w:style w:type="character" w:customStyle="1" w:styleId="H1Char">
    <w:name w:val="H1 Char"/>
    <w:basedOn w:val="DefaultParagraphFont"/>
    <w:link w:val="H1"/>
    <w:rsid w:val="00BB256E"/>
    <w:rPr>
      <w:rFonts w:ascii="Century Gothic" w:eastAsiaTheme="minorEastAsia" w:hAnsi="Century Gothic"/>
      <w:b/>
      <w:noProof/>
      <w:color w:val="5F497A" w:themeColor="accent4" w:themeShade="BF"/>
      <w:sz w:val="52"/>
      <w:szCs w:val="52"/>
      <w:lang w:eastAsia="zh-TW"/>
    </w:rPr>
  </w:style>
  <w:style w:type="paragraph" w:customStyle="1" w:styleId="bodytext0">
    <w:name w:val="# body text"/>
    <w:aliases w:val="t"/>
    <w:basedOn w:val="Normal"/>
    <w:link w:val="bodytextChar0"/>
    <w:rsid w:val="00BB256E"/>
    <w:pPr>
      <w:widowControl w:val="0"/>
      <w:spacing w:before="120" w:after="120" w:line="280" w:lineRule="exact"/>
    </w:pPr>
    <w:rPr>
      <w:rFonts w:ascii="Arial" w:eastAsia="Times New Roman" w:hAnsi="Arial" w:cs="Times New Roman"/>
      <w:sz w:val="24"/>
      <w:szCs w:val="20"/>
      <w:lang w:eastAsia="en-AU"/>
    </w:rPr>
  </w:style>
  <w:style w:type="character" w:customStyle="1" w:styleId="bodytextChar0">
    <w:name w:val="# body text Char"/>
    <w:aliases w:val="t Char"/>
    <w:link w:val="bodytext0"/>
    <w:rsid w:val="00BB256E"/>
    <w:rPr>
      <w:rFonts w:ascii="Arial" w:eastAsia="Times New Roman" w:hAnsi="Arial" w:cs="Times New Roman"/>
      <w:sz w:val="24"/>
      <w:szCs w:val="20"/>
      <w:lang w:eastAsia="en-AU"/>
    </w:rPr>
  </w:style>
  <w:style w:type="paragraph" w:styleId="ListBullet">
    <w:name w:val="List Bullet"/>
    <w:basedOn w:val="List"/>
    <w:qFormat/>
    <w:rsid w:val="00BB256E"/>
    <w:pPr>
      <w:keepNext/>
      <w:keepLines/>
      <w:numPr>
        <w:numId w:val="32"/>
      </w:numPr>
      <w:spacing w:before="40" w:after="40" w:line="240" w:lineRule="auto"/>
    </w:pPr>
    <w:rPr>
      <w:rFonts w:ascii="Times New Roman" w:eastAsia="Times New Roman" w:hAnsi="Times New Roman" w:cs="Times New Roman"/>
      <w:sz w:val="24"/>
      <w:lang w:eastAsia="en-AU"/>
    </w:rPr>
  </w:style>
  <w:style w:type="character" w:customStyle="1" w:styleId="SpecialBold">
    <w:name w:val="Special Bold"/>
    <w:basedOn w:val="DefaultParagraphFont"/>
    <w:rsid w:val="00BB256E"/>
    <w:rPr>
      <w:b/>
      <w:spacing w:val="0"/>
    </w:rPr>
  </w:style>
  <w:style w:type="character" w:styleId="Emphasis">
    <w:name w:val="Emphasis"/>
    <w:basedOn w:val="DefaultParagraphFont"/>
    <w:qFormat/>
    <w:rsid w:val="00BB256E"/>
    <w:rPr>
      <w:i/>
    </w:rPr>
  </w:style>
  <w:style w:type="paragraph" w:customStyle="1" w:styleId="AllowPageBreak">
    <w:name w:val="AllowPageBreak"/>
    <w:rsid w:val="00BB256E"/>
    <w:pPr>
      <w:widowControl w:val="0"/>
      <w:spacing w:after="0" w:line="240" w:lineRule="auto"/>
    </w:pPr>
    <w:rPr>
      <w:rFonts w:ascii="Times New Roman" w:eastAsia="Times New Roman" w:hAnsi="Times New Roman" w:cs="Times New Roman"/>
      <w:noProof/>
      <w:sz w:val="2"/>
      <w:szCs w:val="20"/>
      <w:lang w:eastAsia="en-AU"/>
    </w:rPr>
  </w:style>
  <w:style w:type="character" w:customStyle="1" w:styleId="ListParagraphChar">
    <w:name w:val="List Paragraph Char"/>
    <w:basedOn w:val="DefaultParagraphFont"/>
    <w:link w:val="ListParagraph"/>
    <w:uiPriority w:val="34"/>
    <w:rsid w:val="00BB256E"/>
  </w:style>
  <w:style w:type="table" w:customStyle="1" w:styleId="TableGrid9">
    <w:name w:val="Table Grid9"/>
    <w:basedOn w:val="TableNormal"/>
    <w:next w:val="TableGrid"/>
    <w:uiPriority w:val="59"/>
    <w:rsid w:val="00BB256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B256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BB256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4353">
      <w:bodyDiv w:val="1"/>
      <w:marLeft w:val="0"/>
      <w:marRight w:val="0"/>
      <w:marTop w:val="0"/>
      <w:marBottom w:val="0"/>
      <w:divBdr>
        <w:top w:val="none" w:sz="0" w:space="0" w:color="auto"/>
        <w:left w:val="none" w:sz="0" w:space="0" w:color="auto"/>
        <w:bottom w:val="none" w:sz="0" w:space="0" w:color="auto"/>
        <w:right w:val="none" w:sz="0" w:space="0" w:color="auto"/>
      </w:divBdr>
    </w:div>
    <w:div w:id="145056286">
      <w:bodyDiv w:val="1"/>
      <w:marLeft w:val="0"/>
      <w:marRight w:val="0"/>
      <w:marTop w:val="0"/>
      <w:marBottom w:val="0"/>
      <w:divBdr>
        <w:top w:val="none" w:sz="0" w:space="0" w:color="auto"/>
        <w:left w:val="none" w:sz="0" w:space="0" w:color="auto"/>
        <w:bottom w:val="none" w:sz="0" w:space="0" w:color="auto"/>
        <w:right w:val="none" w:sz="0" w:space="0" w:color="auto"/>
      </w:divBdr>
    </w:div>
    <w:div w:id="168756494">
      <w:bodyDiv w:val="1"/>
      <w:marLeft w:val="0"/>
      <w:marRight w:val="0"/>
      <w:marTop w:val="0"/>
      <w:marBottom w:val="0"/>
      <w:divBdr>
        <w:top w:val="none" w:sz="0" w:space="0" w:color="auto"/>
        <w:left w:val="none" w:sz="0" w:space="0" w:color="auto"/>
        <w:bottom w:val="none" w:sz="0" w:space="0" w:color="auto"/>
        <w:right w:val="none" w:sz="0" w:space="0" w:color="auto"/>
      </w:divBdr>
    </w:div>
    <w:div w:id="264770261">
      <w:bodyDiv w:val="1"/>
      <w:marLeft w:val="0"/>
      <w:marRight w:val="0"/>
      <w:marTop w:val="0"/>
      <w:marBottom w:val="0"/>
      <w:divBdr>
        <w:top w:val="none" w:sz="0" w:space="0" w:color="auto"/>
        <w:left w:val="none" w:sz="0" w:space="0" w:color="auto"/>
        <w:bottom w:val="none" w:sz="0" w:space="0" w:color="auto"/>
        <w:right w:val="none" w:sz="0" w:space="0" w:color="auto"/>
      </w:divBdr>
    </w:div>
    <w:div w:id="429396111">
      <w:bodyDiv w:val="1"/>
      <w:marLeft w:val="0"/>
      <w:marRight w:val="0"/>
      <w:marTop w:val="0"/>
      <w:marBottom w:val="0"/>
      <w:divBdr>
        <w:top w:val="none" w:sz="0" w:space="0" w:color="auto"/>
        <w:left w:val="none" w:sz="0" w:space="0" w:color="auto"/>
        <w:bottom w:val="none" w:sz="0" w:space="0" w:color="auto"/>
        <w:right w:val="none" w:sz="0" w:space="0" w:color="auto"/>
      </w:divBdr>
    </w:div>
    <w:div w:id="554781000">
      <w:bodyDiv w:val="1"/>
      <w:marLeft w:val="0"/>
      <w:marRight w:val="0"/>
      <w:marTop w:val="0"/>
      <w:marBottom w:val="0"/>
      <w:divBdr>
        <w:top w:val="none" w:sz="0" w:space="0" w:color="auto"/>
        <w:left w:val="none" w:sz="0" w:space="0" w:color="auto"/>
        <w:bottom w:val="none" w:sz="0" w:space="0" w:color="auto"/>
        <w:right w:val="none" w:sz="0" w:space="0" w:color="auto"/>
      </w:divBdr>
    </w:div>
    <w:div w:id="635523065">
      <w:bodyDiv w:val="1"/>
      <w:marLeft w:val="0"/>
      <w:marRight w:val="0"/>
      <w:marTop w:val="0"/>
      <w:marBottom w:val="0"/>
      <w:divBdr>
        <w:top w:val="none" w:sz="0" w:space="0" w:color="auto"/>
        <w:left w:val="none" w:sz="0" w:space="0" w:color="auto"/>
        <w:bottom w:val="none" w:sz="0" w:space="0" w:color="auto"/>
        <w:right w:val="none" w:sz="0" w:space="0" w:color="auto"/>
      </w:divBdr>
    </w:div>
    <w:div w:id="639770354">
      <w:bodyDiv w:val="1"/>
      <w:marLeft w:val="0"/>
      <w:marRight w:val="0"/>
      <w:marTop w:val="0"/>
      <w:marBottom w:val="0"/>
      <w:divBdr>
        <w:top w:val="none" w:sz="0" w:space="0" w:color="auto"/>
        <w:left w:val="none" w:sz="0" w:space="0" w:color="auto"/>
        <w:bottom w:val="none" w:sz="0" w:space="0" w:color="auto"/>
        <w:right w:val="none" w:sz="0" w:space="0" w:color="auto"/>
      </w:divBdr>
    </w:div>
    <w:div w:id="783497928">
      <w:bodyDiv w:val="1"/>
      <w:marLeft w:val="0"/>
      <w:marRight w:val="0"/>
      <w:marTop w:val="0"/>
      <w:marBottom w:val="0"/>
      <w:divBdr>
        <w:top w:val="none" w:sz="0" w:space="0" w:color="auto"/>
        <w:left w:val="none" w:sz="0" w:space="0" w:color="auto"/>
        <w:bottom w:val="none" w:sz="0" w:space="0" w:color="auto"/>
        <w:right w:val="none" w:sz="0" w:space="0" w:color="auto"/>
      </w:divBdr>
    </w:div>
    <w:div w:id="1068501465">
      <w:bodyDiv w:val="1"/>
      <w:marLeft w:val="0"/>
      <w:marRight w:val="0"/>
      <w:marTop w:val="0"/>
      <w:marBottom w:val="0"/>
      <w:divBdr>
        <w:top w:val="none" w:sz="0" w:space="0" w:color="auto"/>
        <w:left w:val="none" w:sz="0" w:space="0" w:color="auto"/>
        <w:bottom w:val="none" w:sz="0" w:space="0" w:color="auto"/>
        <w:right w:val="none" w:sz="0" w:space="0" w:color="auto"/>
      </w:divBdr>
      <w:divsChild>
        <w:div w:id="646514979">
          <w:marLeft w:val="0"/>
          <w:marRight w:val="0"/>
          <w:marTop w:val="0"/>
          <w:marBottom w:val="0"/>
          <w:divBdr>
            <w:top w:val="none" w:sz="0" w:space="0" w:color="auto"/>
            <w:left w:val="none" w:sz="0" w:space="0" w:color="auto"/>
            <w:bottom w:val="none" w:sz="0" w:space="0" w:color="auto"/>
            <w:right w:val="none" w:sz="0" w:space="0" w:color="auto"/>
          </w:divBdr>
          <w:divsChild>
            <w:div w:id="1333995487">
              <w:marLeft w:val="0"/>
              <w:marRight w:val="0"/>
              <w:marTop w:val="180"/>
              <w:marBottom w:val="180"/>
              <w:divBdr>
                <w:top w:val="none" w:sz="0" w:space="0" w:color="auto"/>
                <w:left w:val="none" w:sz="0" w:space="0" w:color="auto"/>
                <w:bottom w:val="none" w:sz="0" w:space="0" w:color="auto"/>
                <w:right w:val="none" w:sz="0" w:space="0" w:color="auto"/>
              </w:divBdr>
            </w:div>
          </w:divsChild>
        </w:div>
        <w:div w:id="301469558">
          <w:marLeft w:val="0"/>
          <w:marRight w:val="0"/>
          <w:marTop w:val="0"/>
          <w:marBottom w:val="0"/>
          <w:divBdr>
            <w:top w:val="none" w:sz="0" w:space="0" w:color="auto"/>
            <w:left w:val="none" w:sz="0" w:space="0" w:color="auto"/>
            <w:bottom w:val="none" w:sz="0" w:space="0" w:color="auto"/>
            <w:right w:val="none" w:sz="0" w:space="0" w:color="auto"/>
          </w:divBdr>
          <w:divsChild>
            <w:div w:id="214657672">
              <w:marLeft w:val="0"/>
              <w:marRight w:val="0"/>
              <w:marTop w:val="0"/>
              <w:marBottom w:val="0"/>
              <w:divBdr>
                <w:top w:val="none" w:sz="0" w:space="0" w:color="auto"/>
                <w:left w:val="none" w:sz="0" w:space="0" w:color="auto"/>
                <w:bottom w:val="none" w:sz="0" w:space="0" w:color="auto"/>
                <w:right w:val="none" w:sz="0" w:space="0" w:color="auto"/>
              </w:divBdr>
              <w:divsChild>
                <w:div w:id="185757624">
                  <w:marLeft w:val="0"/>
                  <w:marRight w:val="0"/>
                  <w:marTop w:val="0"/>
                  <w:marBottom w:val="0"/>
                  <w:divBdr>
                    <w:top w:val="none" w:sz="0" w:space="0" w:color="auto"/>
                    <w:left w:val="none" w:sz="0" w:space="0" w:color="auto"/>
                    <w:bottom w:val="none" w:sz="0" w:space="0" w:color="auto"/>
                    <w:right w:val="none" w:sz="0" w:space="0" w:color="auto"/>
                  </w:divBdr>
                  <w:divsChild>
                    <w:div w:id="601690714">
                      <w:marLeft w:val="0"/>
                      <w:marRight w:val="0"/>
                      <w:marTop w:val="0"/>
                      <w:marBottom w:val="0"/>
                      <w:divBdr>
                        <w:top w:val="none" w:sz="0" w:space="0" w:color="auto"/>
                        <w:left w:val="none" w:sz="0" w:space="0" w:color="auto"/>
                        <w:bottom w:val="none" w:sz="0" w:space="0" w:color="auto"/>
                        <w:right w:val="none" w:sz="0" w:space="0" w:color="auto"/>
                      </w:divBdr>
                      <w:divsChild>
                        <w:div w:id="1016540237">
                          <w:marLeft w:val="0"/>
                          <w:marRight w:val="0"/>
                          <w:marTop w:val="0"/>
                          <w:marBottom w:val="0"/>
                          <w:divBdr>
                            <w:top w:val="none" w:sz="0" w:space="0" w:color="auto"/>
                            <w:left w:val="none" w:sz="0" w:space="0" w:color="auto"/>
                            <w:bottom w:val="none" w:sz="0" w:space="0" w:color="auto"/>
                            <w:right w:val="none" w:sz="0" w:space="0" w:color="auto"/>
                          </w:divBdr>
                          <w:divsChild>
                            <w:div w:id="4847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423558">
      <w:bodyDiv w:val="1"/>
      <w:marLeft w:val="0"/>
      <w:marRight w:val="0"/>
      <w:marTop w:val="0"/>
      <w:marBottom w:val="0"/>
      <w:divBdr>
        <w:top w:val="none" w:sz="0" w:space="0" w:color="auto"/>
        <w:left w:val="none" w:sz="0" w:space="0" w:color="auto"/>
        <w:bottom w:val="none" w:sz="0" w:space="0" w:color="auto"/>
        <w:right w:val="none" w:sz="0" w:space="0" w:color="auto"/>
      </w:divBdr>
      <w:divsChild>
        <w:div w:id="1637029132">
          <w:marLeft w:val="0"/>
          <w:marRight w:val="0"/>
          <w:marTop w:val="0"/>
          <w:marBottom w:val="0"/>
          <w:divBdr>
            <w:top w:val="none" w:sz="0" w:space="0" w:color="auto"/>
            <w:left w:val="none" w:sz="0" w:space="0" w:color="auto"/>
            <w:bottom w:val="none" w:sz="0" w:space="0" w:color="auto"/>
            <w:right w:val="none" w:sz="0" w:space="0" w:color="auto"/>
          </w:divBdr>
          <w:divsChild>
            <w:div w:id="344595721">
              <w:marLeft w:val="0"/>
              <w:marRight w:val="0"/>
              <w:marTop w:val="180"/>
              <w:marBottom w:val="180"/>
              <w:divBdr>
                <w:top w:val="none" w:sz="0" w:space="0" w:color="auto"/>
                <w:left w:val="none" w:sz="0" w:space="0" w:color="auto"/>
                <w:bottom w:val="none" w:sz="0" w:space="0" w:color="auto"/>
                <w:right w:val="none" w:sz="0" w:space="0" w:color="auto"/>
              </w:divBdr>
            </w:div>
          </w:divsChild>
        </w:div>
        <w:div w:id="1110587805">
          <w:marLeft w:val="0"/>
          <w:marRight w:val="0"/>
          <w:marTop w:val="0"/>
          <w:marBottom w:val="0"/>
          <w:divBdr>
            <w:top w:val="none" w:sz="0" w:space="0" w:color="auto"/>
            <w:left w:val="none" w:sz="0" w:space="0" w:color="auto"/>
            <w:bottom w:val="none" w:sz="0" w:space="0" w:color="auto"/>
            <w:right w:val="none" w:sz="0" w:space="0" w:color="auto"/>
          </w:divBdr>
          <w:divsChild>
            <w:div w:id="1699311826">
              <w:marLeft w:val="0"/>
              <w:marRight w:val="0"/>
              <w:marTop w:val="0"/>
              <w:marBottom w:val="0"/>
              <w:divBdr>
                <w:top w:val="none" w:sz="0" w:space="0" w:color="auto"/>
                <w:left w:val="none" w:sz="0" w:space="0" w:color="auto"/>
                <w:bottom w:val="none" w:sz="0" w:space="0" w:color="auto"/>
                <w:right w:val="none" w:sz="0" w:space="0" w:color="auto"/>
              </w:divBdr>
              <w:divsChild>
                <w:div w:id="97264205">
                  <w:marLeft w:val="0"/>
                  <w:marRight w:val="0"/>
                  <w:marTop w:val="0"/>
                  <w:marBottom w:val="0"/>
                  <w:divBdr>
                    <w:top w:val="none" w:sz="0" w:space="0" w:color="auto"/>
                    <w:left w:val="none" w:sz="0" w:space="0" w:color="auto"/>
                    <w:bottom w:val="none" w:sz="0" w:space="0" w:color="auto"/>
                    <w:right w:val="none" w:sz="0" w:space="0" w:color="auto"/>
                  </w:divBdr>
                  <w:divsChild>
                    <w:div w:id="1539663529">
                      <w:marLeft w:val="0"/>
                      <w:marRight w:val="0"/>
                      <w:marTop w:val="0"/>
                      <w:marBottom w:val="0"/>
                      <w:divBdr>
                        <w:top w:val="none" w:sz="0" w:space="0" w:color="auto"/>
                        <w:left w:val="none" w:sz="0" w:space="0" w:color="auto"/>
                        <w:bottom w:val="none" w:sz="0" w:space="0" w:color="auto"/>
                        <w:right w:val="none" w:sz="0" w:space="0" w:color="auto"/>
                      </w:divBdr>
                      <w:divsChild>
                        <w:div w:id="909467070">
                          <w:marLeft w:val="0"/>
                          <w:marRight w:val="0"/>
                          <w:marTop w:val="0"/>
                          <w:marBottom w:val="0"/>
                          <w:divBdr>
                            <w:top w:val="none" w:sz="0" w:space="0" w:color="auto"/>
                            <w:left w:val="none" w:sz="0" w:space="0" w:color="auto"/>
                            <w:bottom w:val="none" w:sz="0" w:space="0" w:color="auto"/>
                            <w:right w:val="none" w:sz="0" w:space="0" w:color="auto"/>
                          </w:divBdr>
                          <w:divsChild>
                            <w:div w:id="20930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829805">
      <w:bodyDiv w:val="1"/>
      <w:marLeft w:val="0"/>
      <w:marRight w:val="0"/>
      <w:marTop w:val="0"/>
      <w:marBottom w:val="0"/>
      <w:divBdr>
        <w:top w:val="none" w:sz="0" w:space="0" w:color="auto"/>
        <w:left w:val="none" w:sz="0" w:space="0" w:color="auto"/>
        <w:bottom w:val="none" w:sz="0" w:space="0" w:color="auto"/>
        <w:right w:val="none" w:sz="0" w:space="0" w:color="auto"/>
      </w:divBdr>
    </w:div>
    <w:div w:id="1554198102">
      <w:bodyDiv w:val="1"/>
      <w:marLeft w:val="0"/>
      <w:marRight w:val="0"/>
      <w:marTop w:val="0"/>
      <w:marBottom w:val="0"/>
      <w:divBdr>
        <w:top w:val="none" w:sz="0" w:space="0" w:color="auto"/>
        <w:left w:val="none" w:sz="0" w:space="0" w:color="auto"/>
        <w:bottom w:val="none" w:sz="0" w:space="0" w:color="auto"/>
        <w:right w:val="none" w:sz="0" w:space="0" w:color="auto"/>
      </w:divBdr>
    </w:div>
    <w:div w:id="1814909878">
      <w:bodyDiv w:val="1"/>
      <w:marLeft w:val="0"/>
      <w:marRight w:val="0"/>
      <w:marTop w:val="0"/>
      <w:marBottom w:val="0"/>
      <w:divBdr>
        <w:top w:val="none" w:sz="0" w:space="0" w:color="auto"/>
        <w:left w:val="none" w:sz="0" w:space="0" w:color="auto"/>
        <w:bottom w:val="none" w:sz="0" w:space="0" w:color="auto"/>
        <w:right w:val="none" w:sz="0" w:space="0" w:color="auto"/>
      </w:divBdr>
    </w:div>
    <w:div w:id="1941405281">
      <w:bodyDiv w:val="1"/>
      <w:marLeft w:val="0"/>
      <w:marRight w:val="0"/>
      <w:marTop w:val="0"/>
      <w:marBottom w:val="0"/>
      <w:divBdr>
        <w:top w:val="none" w:sz="0" w:space="0" w:color="auto"/>
        <w:left w:val="none" w:sz="0" w:space="0" w:color="auto"/>
        <w:bottom w:val="none" w:sz="0" w:space="0" w:color="auto"/>
        <w:right w:val="none" w:sz="0" w:space="0" w:color="auto"/>
      </w:divBdr>
      <w:divsChild>
        <w:div w:id="5716791">
          <w:marLeft w:val="0"/>
          <w:marRight w:val="0"/>
          <w:marTop w:val="0"/>
          <w:marBottom w:val="0"/>
          <w:divBdr>
            <w:top w:val="none" w:sz="0" w:space="0" w:color="auto"/>
            <w:left w:val="none" w:sz="0" w:space="0" w:color="auto"/>
            <w:bottom w:val="none" w:sz="0" w:space="0" w:color="auto"/>
            <w:right w:val="none" w:sz="0" w:space="0" w:color="auto"/>
          </w:divBdr>
          <w:divsChild>
            <w:div w:id="1418282362">
              <w:marLeft w:val="0"/>
              <w:marRight w:val="0"/>
              <w:marTop w:val="180"/>
              <w:marBottom w:val="180"/>
              <w:divBdr>
                <w:top w:val="none" w:sz="0" w:space="0" w:color="auto"/>
                <w:left w:val="none" w:sz="0" w:space="0" w:color="auto"/>
                <w:bottom w:val="none" w:sz="0" w:space="0" w:color="auto"/>
                <w:right w:val="none" w:sz="0" w:space="0" w:color="auto"/>
              </w:divBdr>
            </w:div>
          </w:divsChild>
        </w:div>
        <w:div w:id="640622333">
          <w:marLeft w:val="0"/>
          <w:marRight w:val="0"/>
          <w:marTop w:val="0"/>
          <w:marBottom w:val="0"/>
          <w:divBdr>
            <w:top w:val="none" w:sz="0" w:space="0" w:color="auto"/>
            <w:left w:val="none" w:sz="0" w:space="0" w:color="auto"/>
            <w:bottom w:val="none" w:sz="0" w:space="0" w:color="auto"/>
            <w:right w:val="none" w:sz="0" w:space="0" w:color="auto"/>
          </w:divBdr>
          <w:divsChild>
            <w:div w:id="731273557">
              <w:marLeft w:val="0"/>
              <w:marRight w:val="0"/>
              <w:marTop w:val="0"/>
              <w:marBottom w:val="0"/>
              <w:divBdr>
                <w:top w:val="none" w:sz="0" w:space="0" w:color="auto"/>
                <w:left w:val="none" w:sz="0" w:space="0" w:color="auto"/>
                <w:bottom w:val="none" w:sz="0" w:space="0" w:color="auto"/>
                <w:right w:val="none" w:sz="0" w:space="0" w:color="auto"/>
              </w:divBdr>
              <w:divsChild>
                <w:div w:id="1944914859">
                  <w:marLeft w:val="0"/>
                  <w:marRight w:val="0"/>
                  <w:marTop w:val="0"/>
                  <w:marBottom w:val="0"/>
                  <w:divBdr>
                    <w:top w:val="none" w:sz="0" w:space="0" w:color="auto"/>
                    <w:left w:val="none" w:sz="0" w:space="0" w:color="auto"/>
                    <w:bottom w:val="none" w:sz="0" w:space="0" w:color="auto"/>
                    <w:right w:val="none" w:sz="0" w:space="0" w:color="auto"/>
                  </w:divBdr>
                  <w:divsChild>
                    <w:div w:id="551422689">
                      <w:marLeft w:val="0"/>
                      <w:marRight w:val="0"/>
                      <w:marTop w:val="0"/>
                      <w:marBottom w:val="0"/>
                      <w:divBdr>
                        <w:top w:val="none" w:sz="0" w:space="0" w:color="auto"/>
                        <w:left w:val="none" w:sz="0" w:space="0" w:color="auto"/>
                        <w:bottom w:val="none" w:sz="0" w:space="0" w:color="auto"/>
                        <w:right w:val="none" w:sz="0" w:space="0" w:color="auto"/>
                      </w:divBdr>
                      <w:divsChild>
                        <w:div w:id="371855085">
                          <w:marLeft w:val="0"/>
                          <w:marRight w:val="0"/>
                          <w:marTop w:val="0"/>
                          <w:marBottom w:val="0"/>
                          <w:divBdr>
                            <w:top w:val="none" w:sz="0" w:space="0" w:color="auto"/>
                            <w:left w:val="none" w:sz="0" w:space="0" w:color="auto"/>
                            <w:bottom w:val="none" w:sz="0" w:space="0" w:color="auto"/>
                            <w:right w:val="none" w:sz="0" w:space="0" w:color="auto"/>
                          </w:divBdr>
                          <w:divsChild>
                            <w:div w:id="14647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olkit.seniorsrights.org.au/toolkit/signs-of-elder-abu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agedcarequality.gov.au/consumers/consumer-righ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an.org.au/aged-care-complaints" TargetMode="External"/><Relationship Id="rId5" Type="http://schemas.openxmlformats.org/officeDocument/2006/relationships/styles" Target="styles.xml"/><Relationship Id="rId15" Type="http://schemas.openxmlformats.org/officeDocument/2006/relationships/hyperlink" Target="https://www.ausmed.com.au/cpd/articles/lgbtqi-awareness-in-aged-care" TargetMode="External"/><Relationship Id="rId23" Type="http://schemas.openxmlformats.org/officeDocument/2006/relationships/theme" Target="theme/theme1.xml"/><Relationship Id="rId10" Type="http://schemas.openxmlformats.org/officeDocument/2006/relationships/hyperlink" Target="https://www.agedcarequality.gov.au/consumers/consumer-right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olkit.seniorsrights.org.au/toolkit/working-with-older-peop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8198C9C87104A8A3BC7673EC4054C" ma:contentTypeVersion="14" ma:contentTypeDescription="Create a new document." ma:contentTypeScope="" ma:versionID="074bec25bed00706289a2ed767920e63">
  <xsd:schema xmlns:xsd="http://www.w3.org/2001/XMLSchema" xmlns:xs="http://www.w3.org/2001/XMLSchema" xmlns:p="http://schemas.microsoft.com/office/2006/metadata/properties" xmlns:ns3="f5c942dc-f285-4e7b-9496-0e935f4b4af8" xmlns:ns4="00c76060-f990-424a-af66-70175e21626b" targetNamespace="http://schemas.microsoft.com/office/2006/metadata/properties" ma:root="true" ma:fieldsID="3872fe7eb42bef5c1878276c6c004b8f" ns3:_="" ns4:_="">
    <xsd:import namespace="f5c942dc-f285-4e7b-9496-0e935f4b4af8"/>
    <xsd:import namespace="00c76060-f990-424a-af66-70175e2162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942dc-f285-4e7b-9496-0e935f4b4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c76060-f990-424a-af66-70175e2162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89980-7279-4D2C-A013-761E52E36CB3}">
  <ds:schemaRefs>
    <ds:schemaRef ds:uri="http://schemas.microsoft.com/sharepoint/v3/contenttype/forms"/>
  </ds:schemaRefs>
</ds:datastoreItem>
</file>

<file path=customXml/itemProps2.xml><?xml version="1.0" encoding="utf-8"?>
<ds:datastoreItem xmlns:ds="http://schemas.openxmlformats.org/officeDocument/2006/customXml" ds:itemID="{14563B9C-D0B6-4CB4-9F6A-23BF779F1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942dc-f285-4e7b-9496-0e935f4b4af8"/>
    <ds:schemaRef ds:uri="00c76060-f990-424a-af66-70175e216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A8990-FE80-4142-A655-44857D385A07}">
  <ds:schemaRefs>
    <ds:schemaRef ds:uri="http://purl.org/dc/terms/"/>
    <ds:schemaRef ds:uri="00c76060-f990-424a-af66-70175e21626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5c942dc-f285-4e7b-9496-0e935f4b4af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Scadden</dc:creator>
  <cp:keywords/>
  <dc:description/>
  <cp:lastModifiedBy>Andrew | GeSS Education</cp:lastModifiedBy>
  <cp:revision>6</cp:revision>
  <cp:lastPrinted>2021-09-10T03:08:00Z</cp:lastPrinted>
  <dcterms:created xsi:type="dcterms:W3CDTF">2021-09-30T06:12:00Z</dcterms:created>
  <dcterms:modified xsi:type="dcterms:W3CDTF">2021-09-30T23:23:00Z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0x010100FD78198C9C87104A8A3BC7673EC4054C</vt:lpwstr>
  </property>
</Properties>
</file>